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54A" w:rsidRPr="00AB0A52" w:rsidRDefault="007A2DE5" w:rsidP="00AB0A52">
      <w:pPr>
        <w:spacing w:after="0" w:line="360" w:lineRule="auto"/>
        <w:rPr>
          <w:rFonts w:ascii="Times New Roman" w:hAnsi="Times New Roman" w:cs="Times New Roman"/>
          <w:sz w:val="24"/>
          <w:szCs w:val="24"/>
        </w:rPr>
      </w:pPr>
      <w:r w:rsidRPr="00AB0A52">
        <w:rPr>
          <w:rFonts w:ascii="Times New Roman" w:hAnsi="Times New Roman" w:cs="Times New Roman"/>
          <w:sz w:val="24"/>
          <w:szCs w:val="24"/>
        </w:rPr>
        <w:t xml:space="preserve">BIOLOGY MARKING GUIDE </w:t>
      </w:r>
    </w:p>
    <w:p w:rsidR="007A2DE5" w:rsidRPr="00AB0A52" w:rsidRDefault="007A2DE5" w:rsidP="00AB0A52">
      <w:pPr>
        <w:spacing w:after="0" w:line="360" w:lineRule="auto"/>
        <w:ind w:hanging="360"/>
        <w:rPr>
          <w:rFonts w:ascii="Times New Roman" w:hAnsi="Times New Roman" w:cs="Times New Roman"/>
          <w:sz w:val="24"/>
          <w:szCs w:val="24"/>
        </w:rPr>
      </w:pPr>
      <w:r w:rsidRPr="00AB0A52">
        <w:rPr>
          <w:rFonts w:ascii="Times New Roman" w:hAnsi="Times New Roman" w:cs="Times New Roman"/>
          <w:sz w:val="24"/>
          <w:szCs w:val="24"/>
        </w:rPr>
        <w:t xml:space="preserve">1. </w:t>
      </w:r>
      <w:proofErr w:type="gramStart"/>
      <w:r w:rsidRPr="00AB0A52">
        <w:rPr>
          <w:rFonts w:ascii="Times New Roman" w:hAnsi="Times New Roman" w:cs="Times New Roman"/>
          <w:sz w:val="24"/>
          <w:szCs w:val="24"/>
        </w:rPr>
        <w:t>a</w:t>
      </w:r>
      <w:proofErr w:type="gramEnd"/>
      <w:r w:rsidRPr="00AB0A52">
        <w:rPr>
          <w:rFonts w:ascii="Times New Roman" w:hAnsi="Times New Roman" w:cs="Times New Roman"/>
          <w:sz w:val="24"/>
          <w:szCs w:val="24"/>
        </w:rPr>
        <w:t>) (</w:t>
      </w:r>
      <w:proofErr w:type="spellStart"/>
      <w:r w:rsidRPr="00AB0A52">
        <w:rPr>
          <w:rFonts w:ascii="Times New Roman" w:hAnsi="Times New Roman" w:cs="Times New Roman"/>
          <w:sz w:val="24"/>
          <w:szCs w:val="24"/>
        </w:rPr>
        <w:t>i</w:t>
      </w:r>
      <w:proofErr w:type="spellEnd"/>
      <w:r w:rsidRPr="00AB0A52">
        <w:rPr>
          <w:rFonts w:ascii="Times New Roman" w:hAnsi="Times New Roman" w:cs="Times New Roman"/>
          <w:sz w:val="24"/>
          <w:szCs w:val="24"/>
        </w:rPr>
        <w:t xml:space="preserve">) </w:t>
      </w:r>
      <w:proofErr w:type="spellStart"/>
      <w:r w:rsidRPr="00AB0A52">
        <w:rPr>
          <w:rFonts w:ascii="Times New Roman" w:hAnsi="Times New Roman" w:cs="Times New Roman"/>
          <w:sz w:val="24"/>
          <w:szCs w:val="24"/>
        </w:rPr>
        <w:t>Dorso</w:t>
      </w:r>
      <w:proofErr w:type="spellEnd"/>
      <w:r w:rsidRPr="00AB0A52">
        <w:rPr>
          <w:rFonts w:ascii="Times New Roman" w:hAnsi="Times New Roman" w:cs="Times New Roman"/>
          <w:sz w:val="24"/>
          <w:szCs w:val="24"/>
        </w:rPr>
        <w:t xml:space="preserve"> – ventrally flattened and tapers towards the snout which makes it streamlined to ease entry into hidden places/reduces water resistance during swimming. (02mks)</w:t>
      </w:r>
    </w:p>
    <w:p w:rsidR="007A2DE5" w:rsidRPr="00AB0A52" w:rsidRDefault="007A2DE5" w:rsidP="00AB0A52">
      <w:pPr>
        <w:spacing w:after="0" w:line="360" w:lineRule="auto"/>
        <w:rPr>
          <w:rFonts w:ascii="Times New Roman" w:hAnsi="Times New Roman" w:cs="Times New Roman"/>
          <w:sz w:val="24"/>
          <w:szCs w:val="24"/>
        </w:rPr>
      </w:pPr>
    </w:p>
    <w:p w:rsidR="007A2DE5" w:rsidRPr="00AB0A52" w:rsidRDefault="007A2DE5" w:rsidP="00AB0A52">
      <w:pPr>
        <w:spacing w:after="0" w:line="360" w:lineRule="auto"/>
        <w:rPr>
          <w:rFonts w:ascii="Times New Roman" w:hAnsi="Times New Roman" w:cs="Times New Roman"/>
          <w:sz w:val="24"/>
          <w:szCs w:val="24"/>
        </w:rPr>
      </w:pPr>
      <w:r w:rsidRPr="00AB0A52">
        <w:rPr>
          <w:rFonts w:ascii="Times New Roman" w:hAnsi="Times New Roman" w:cs="Times New Roman"/>
          <w:sz w:val="24"/>
          <w:szCs w:val="24"/>
        </w:rPr>
        <w:t>(ii) Large and protruding/bulging to provide a wide field of vision</w:t>
      </w:r>
    </w:p>
    <w:p w:rsidR="007A2DE5" w:rsidRPr="00AB0A52" w:rsidRDefault="007A2DE5" w:rsidP="00AB0A52">
      <w:pPr>
        <w:spacing w:after="0" w:line="360" w:lineRule="auto"/>
        <w:rPr>
          <w:rFonts w:ascii="Times New Roman" w:hAnsi="Times New Roman" w:cs="Times New Roman"/>
          <w:sz w:val="24"/>
          <w:szCs w:val="24"/>
        </w:rPr>
      </w:pPr>
      <w:r w:rsidRPr="00AB0A52">
        <w:rPr>
          <w:rFonts w:ascii="Times New Roman" w:hAnsi="Times New Roman" w:cs="Times New Roman"/>
          <w:sz w:val="24"/>
          <w:szCs w:val="24"/>
        </w:rPr>
        <w:t xml:space="preserve">Covered by nictitating membrane to prevent entry of foreign particles/secrete a fluid to lubricate eyes to avoid drying. </w:t>
      </w:r>
      <w:r w:rsidRPr="00AB0A52">
        <w:rPr>
          <w:rFonts w:ascii="Times New Roman" w:hAnsi="Times New Roman" w:cs="Times New Roman"/>
          <w:sz w:val="24"/>
          <w:szCs w:val="24"/>
        </w:rPr>
        <w:tab/>
        <w:t>(02mks)</w:t>
      </w:r>
    </w:p>
    <w:p w:rsidR="007A2DE5" w:rsidRPr="00AB0A52" w:rsidRDefault="007A2DE5" w:rsidP="00AB0A52">
      <w:pPr>
        <w:spacing w:after="0" w:line="360" w:lineRule="auto"/>
        <w:rPr>
          <w:rFonts w:ascii="Times New Roman" w:hAnsi="Times New Roman" w:cs="Times New Roman"/>
          <w:sz w:val="24"/>
          <w:szCs w:val="24"/>
        </w:rPr>
      </w:pPr>
      <w:r w:rsidRPr="00AB0A52">
        <w:rPr>
          <w:rFonts w:ascii="Times New Roman" w:hAnsi="Times New Roman" w:cs="Times New Roman"/>
          <w:sz w:val="24"/>
          <w:szCs w:val="24"/>
        </w:rPr>
        <w:t>b) Drawing of the right hind limb with observable thigh muscles which is fully stretched of specimen Q</w:t>
      </w:r>
    </w:p>
    <w:p w:rsidR="007A2DE5" w:rsidRPr="00AB0A52" w:rsidRDefault="007A2DE5" w:rsidP="00AB0A52">
      <w:pPr>
        <w:spacing w:after="0" w:line="360" w:lineRule="auto"/>
        <w:rPr>
          <w:rFonts w:ascii="Times New Roman" w:hAnsi="Times New Roman" w:cs="Times New Roman"/>
          <w:sz w:val="24"/>
          <w:szCs w:val="24"/>
        </w:rPr>
      </w:pPr>
      <w:r w:rsidRPr="00AB0A52">
        <w:rPr>
          <w:rFonts w:ascii="Times New Roman" w:hAnsi="Times New Roman" w:cs="Times New Roman"/>
          <w:sz w:val="24"/>
          <w:szCs w:val="24"/>
        </w:rPr>
        <w:t xml:space="preserve">Diagram </w:t>
      </w:r>
    </w:p>
    <w:p w:rsidR="007A2DE5" w:rsidRPr="00AB0A52" w:rsidRDefault="007A2DE5" w:rsidP="00AB0A52">
      <w:pPr>
        <w:spacing w:after="0" w:line="360" w:lineRule="auto"/>
        <w:rPr>
          <w:rFonts w:ascii="Times New Roman" w:hAnsi="Times New Roman" w:cs="Times New Roman"/>
          <w:sz w:val="24"/>
          <w:szCs w:val="24"/>
        </w:rPr>
      </w:pPr>
      <w:r w:rsidRPr="00AB0A52">
        <w:rPr>
          <w:rFonts w:ascii="Times New Roman" w:hAnsi="Times New Roman" w:cs="Times New Roman"/>
          <w:sz w:val="24"/>
          <w:szCs w:val="24"/>
        </w:rPr>
        <w:t xml:space="preserve">c) Drawing of vessels that supply blood to the head region from heart and those that drain blood from left structures of alimentary canal displaced to left and organs beneath it back to heart including </w:t>
      </w:r>
      <w:proofErr w:type="spellStart"/>
      <w:r w:rsidRPr="00AB0A52">
        <w:rPr>
          <w:rFonts w:ascii="Times New Roman" w:hAnsi="Times New Roman" w:cs="Times New Roman"/>
          <w:sz w:val="24"/>
          <w:szCs w:val="24"/>
        </w:rPr>
        <w:t>undisplaced</w:t>
      </w:r>
      <w:proofErr w:type="spellEnd"/>
      <w:r w:rsidRPr="00AB0A52">
        <w:rPr>
          <w:rFonts w:ascii="Times New Roman" w:hAnsi="Times New Roman" w:cs="Times New Roman"/>
          <w:sz w:val="24"/>
          <w:szCs w:val="24"/>
        </w:rPr>
        <w:t xml:space="preserve"> anterior organs of specimen Q</w:t>
      </w:r>
    </w:p>
    <w:p w:rsidR="007A2DE5" w:rsidRPr="00AB0A52" w:rsidRDefault="007A2DE5" w:rsidP="00AB0A52">
      <w:pPr>
        <w:spacing w:after="0" w:line="360" w:lineRule="auto"/>
        <w:rPr>
          <w:rFonts w:ascii="Times New Roman" w:hAnsi="Times New Roman" w:cs="Times New Roman"/>
          <w:sz w:val="24"/>
          <w:szCs w:val="24"/>
        </w:rPr>
      </w:pPr>
      <w:r w:rsidRPr="00AB0A52">
        <w:rPr>
          <w:rFonts w:ascii="Times New Roman" w:hAnsi="Times New Roman" w:cs="Times New Roman"/>
          <w:sz w:val="24"/>
          <w:szCs w:val="24"/>
        </w:rPr>
        <w:t xml:space="preserve">Diagram </w:t>
      </w:r>
    </w:p>
    <w:p w:rsidR="007A2DE5" w:rsidRPr="00AB0A52" w:rsidRDefault="007A2DE5" w:rsidP="00AB0A52">
      <w:pPr>
        <w:spacing w:after="0" w:line="360" w:lineRule="auto"/>
        <w:rPr>
          <w:rFonts w:ascii="Times New Roman" w:hAnsi="Times New Roman" w:cs="Times New Roman"/>
          <w:sz w:val="24"/>
          <w:szCs w:val="24"/>
        </w:rPr>
      </w:pPr>
    </w:p>
    <w:p w:rsidR="007A2DE5" w:rsidRPr="00AB0A52" w:rsidRDefault="007A2DE5" w:rsidP="00AB0A52">
      <w:pPr>
        <w:spacing w:after="0" w:line="360" w:lineRule="auto"/>
        <w:rPr>
          <w:rFonts w:ascii="Times New Roman" w:hAnsi="Times New Roman" w:cs="Times New Roman"/>
          <w:sz w:val="24"/>
          <w:szCs w:val="24"/>
        </w:rPr>
      </w:pPr>
      <w:r w:rsidRPr="00AB0A52">
        <w:rPr>
          <w:rFonts w:ascii="Times New Roman" w:hAnsi="Times New Roman" w:cs="Times New Roman"/>
          <w:sz w:val="24"/>
          <w:szCs w:val="24"/>
        </w:rPr>
        <w:t xml:space="preserve">Accept ovary for testis </w:t>
      </w:r>
    </w:p>
    <w:p w:rsidR="007A2DE5" w:rsidRPr="00AB0A52" w:rsidRDefault="007A2DE5" w:rsidP="00AB0A52">
      <w:pPr>
        <w:spacing w:after="0" w:line="360" w:lineRule="auto"/>
        <w:rPr>
          <w:rFonts w:ascii="Times New Roman" w:hAnsi="Times New Roman" w:cs="Times New Roman"/>
          <w:sz w:val="24"/>
          <w:szCs w:val="24"/>
        </w:rPr>
      </w:pPr>
      <w:r w:rsidRPr="00AB0A52">
        <w:rPr>
          <w:rFonts w:ascii="Times New Roman" w:hAnsi="Times New Roman" w:cs="Times New Roman"/>
          <w:sz w:val="24"/>
          <w:szCs w:val="24"/>
        </w:rPr>
        <w:t>D – 11</w:t>
      </w:r>
    </w:p>
    <w:p w:rsidR="007A2DE5" w:rsidRPr="00AB0A52" w:rsidRDefault="007A2DE5" w:rsidP="00AB0A52">
      <w:pPr>
        <w:spacing w:after="0" w:line="360" w:lineRule="auto"/>
        <w:rPr>
          <w:rFonts w:ascii="Times New Roman" w:hAnsi="Times New Roman" w:cs="Times New Roman"/>
          <w:sz w:val="24"/>
          <w:szCs w:val="24"/>
        </w:rPr>
      </w:pPr>
      <w:r w:rsidRPr="00AB0A52">
        <w:rPr>
          <w:rFonts w:ascii="Times New Roman" w:hAnsi="Times New Roman" w:cs="Times New Roman"/>
          <w:sz w:val="24"/>
          <w:szCs w:val="24"/>
        </w:rPr>
        <w:t>L – 11</w:t>
      </w:r>
    </w:p>
    <w:p w:rsidR="007A2DE5" w:rsidRPr="00AB0A52" w:rsidRDefault="007A2DE5" w:rsidP="00AB0A52">
      <w:pPr>
        <w:spacing w:after="0" w:line="360" w:lineRule="auto"/>
        <w:rPr>
          <w:rFonts w:ascii="Times New Roman" w:hAnsi="Times New Roman" w:cs="Times New Roman"/>
          <w:sz w:val="24"/>
          <w:szCs w:val="24"/>
        </w:rPr>
      </w:pPr>
      <w:r w:rsidRPr="00AB0A52">
        <w:rPr>
          <w:rFonts w:ascii="Times New Roman" w:hAnsi="Times New Roman" w:cs="Times New Roman"/>
          <w:sz w:val="24"/>
          <w:szCs w:val="24"/>
        </w:rPr>
        <w:t xml:space="preserve">T – ½ </w:t>
      </w:r>
    </w:p>
    <w:p w:rsidR="007A2DE5" w:rsidRPr="00AB0A52" w:rsidRDefault="007A2DE5" w:rsidP="00AB0A52">
      <w:pPr>
        <w:spacing w:after="0" w:line="360" w:lineRule="auto"/>
        <w:rPr>
          <w:rFonts w:ascii="Times New Roman" w:hAnsi="Times New Roman" w:cs="Times New Roman"/>
          <w:sz w:val="24"/>
          <w:szCs w:val="24"/>
        </w:rPr>
      </w:pPr>
      <w:r w:rsidRPr="00AB0A52">
        <w:rPr>
          <w:rFonts w:ascii="Times New Roman" w:hAnsi="Times New Roman" w:cs="Times New Roman"/>
          <w:sz w:val="24"/>
          <w:szCs w:val="24"/>
        </w:rPr>
        <w:t>M – ½</w:t>
      </w:r>
    </w:p>
    <w:p w:rsidR="007A2DE5" w:rsidRPr="00AB0A52" w:rsidRDefault="007A2DE5" w:rsidP="00AB0A52">
      <w:pPr>
        <w:spacing w:after="0" w:line="360" w:lineRule="auto"/>
        <w:rPr>
          <w:rFonts w:ascii="Times New Roman" w:hAnsi="Times New Roman" w:cs="Times New Roman"/>
          <w:sz w:val="24"/>
          <w:szCs w:val="24"/>
        </w:rPr>
      </w:pPr>
      <w:r w:rsidRPr="00AB0A52">
        <w:rPr>
          <w:rFonts w:ascii="Times New Roman" w:hAnsi="Times New Roman" w:cs="Times New Roman"/>
          <w:sz w:val="24"/>
          <w:szCs w:val="24"/>
        </w:rPr>
        <w:t>O – ½</w:t>
      </w:r>
    </w:p>
    <w:p w:rsidR="007A2DE5" w:rsidRPr="00AB0A52" w:rsidRDefault="007A2DE5" w:rsidP="00AB0A52">
      <w:pPr>
        <w:spacing w:after="0" w:line="360" w:lineRule="auto"/>
        <w:rPr>
          <w:rFonts w:ascii="Times New Roman" w:hAnsi="Times New Roman" w:cs="Times New Roman"/>
          <w:sz w:val="24"/>
          <w:szCs w:val="24"/>
        </w:rPr>
      </w:pPr>
      <w:r w:rsidRPr="00AB0A52">
        <w:rPr>
          <w:rFonts w:ascii="Times New Roman" w:hAnsi="Times New Roman" w:cs="Times New Roman"/>
          <w:sz w:val="24"/>
          <w:szCs w:val="24"/>
        </w:rPr>
        <w:t>N – ½</w:t>
      </w:r>
    </w:p>
    <w:p w:rsidR="007A2DE5" w:rsidRPr="00AB0A52" w:rsidRDefault="007A2DE5" w:rsidP="00AB0A52">
      <w:pPr>
        <w:spacing w:after="0" w:line="360" w:lineRule="auto"/>
        <w:rPr>
          <w:rFonts w:ascii="Times New Roman" w:hAnsi="Times New Roman" w:cs="Times New Roman"/>
          <w:sz w:val="24"/>
          <w:szCs w:val="24"/>
        </w:rPr>
      </w:pPr>
      <w:r w:rsidRPr="00AB0A52">
        <w:rPr>
          <w:rFonts w:ascii="Times New Roman" w:hAnsi="Times New Roman" w:cs="Times New Roman"/>
          <w:sz w:val="24"/>
          <w:szCs w:val="24"/>
        </w:rPr>
        <w:t>ACD – 01</w:t>
      </w:r>
    </w:p>
    <w:p w:rsidR="007A2DE5" w:rsidRPr="00AB0A52" w:rsidRDefault="007A2DE5" w:rsidP="00AB0A52">
      <w:pPr>
        <w:spacing w:after="0" w:line="360" w:lineRule="auto"/>
        <w:rPr>
          <w:rFonts w:ascii="Times New Roman" w:hAnsi="Times New Roman" w:cs="Times New Roman"/>
          <w:sz w:val="24"/>
          <w:szCs w:val="24"/>
        </w:rPr>
      </w:pPr>
    </w:p>
    <w:p w:rsidR="007A2DE5" w:rsidRPr="00AB0A52" w:rsidRDefault="007A2DE5" w:rsidP="00AB0A52">
      <w:pPr>
        <w:spacing w:after="0" w:line="360" w:lineRule="auto"/>
        <w:rPr>
          <w:rFonts w:ascii="Times New Roman" w:hAnsi="Times New Roman" w:cs="Times New Roman"/>
          <w:sz w:val="24"/>
          <w:szCs w:val="24"/>
        </w:rPr>
      </w:pPr>
      <w:r w:rsidRPr="00AB0A52">
        <w:rPr>
          <w:rFonts w:ascii="Times New Roman" w:hAnsi="Times New Roman" w:cs="Times New Roman"/>
          <w:sz w:val="24"/>
          <w:szCs w:val="24"/>
        </w:rPr>
        <w:t xml:space="preserve">2. </w:t>
      </w:r>
      <w:proofErr w:type="gramStart"/>
      <w:r w:rsidRPr="00AB0A52">
        <w:rPr>
          <w:rFonts w:ascii="Times New Roman" w:hAnsi="Times New Roman" w:cs="Times New Roman"/>
          <w:sz w:val="24"/>
          <w:szCs w:val="24"/>
        </w:rPr>
        <w:t>a</w:t>
      </w:r>
      <w:proofErr w:type="gramEnd"/>
      <w:r w:rsidRPr="00AB0A52">
        <w:rPr>
          <w:rFonts w:ascii="Times New Roman" w:hAnsi="Times New Roman" w:cs="Times New Roman"/>
          <w:sz w:val="24"/>
          <w:szCs w:val="24"/>
        </w:rPr>
        <w:t>) Table 1</w:t>
      </w:r>
    </w:p>
    <w:tbl>
      <w:tblPr>
        <w:tblStyle w:val="TableGrid"/>
        <w:tblW w:w="0" w:type="auto"/>
        <w:tblLook w:val="04A0" w:firstRow="1" w:lastRow="0" w:firstColumn="1" w:lastColumn="0" w:noHBand="0" w:noVBand="1"/>
      </w:tblPr>
      <w:tblGrid>
        <w:gridCol w:w="2875"/>
        <w:gridCol w:w="377"/>
        <w:gridCol w:w="3060"/>
        <w:gridCol w:w="2338"/>
      </w:tblGrid>
      <w:tr w:rsidR="007A2DE5" w:rsidRPr="00AB0A52" w:rsidTr="005B0FA4">
        <w:tc>
          <w:tcPr>
            <w:tcW w:w="2875" w:type="dxa"/>
          </w:tcPr>
          <w:p w:rsidR="007A2DE5" w:rsidRPr="00AB0A52" w:rsidRDefault="007A2DE5"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Test </w:t>
            </w:r>
          </w:p>
        </w:tc>
        <w:tc>
          <w:tcPr>
            <w:tcW w:w="3418" w:type="dxa"/>
            <w:gridSpan w:val="2"/>
          </w:tcPr>
          <w:p w:rsidR="007A2DE5" w:rsidRPr="00AB0A52" w:rsidRDefault="007A2DE5"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Observations </w:t>
            </w:r>
          </w:p>
        </w:tc>
        <w:tc>
          <w:tcPr>
            <w:tcW w:w="2338" w:type="dxa"/>
          </w:tcPr>
          <w:p w:rsidR="007A2DE5" w:rsidRPr="00AB0A52" w:rsidRDefault="007A2DE5"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Observations </w:t>
            </w:r>
          </w:p>
        </w:tc>
      </w:tr>
      <w:tr w:rsidR="007A2DE5" w:rsidRPr="00AB0A52" w:rsidTr="005B0FA4">
        <w:tc>
          <w:tcPr>
            <w:tcW w:w="2875" w:type="dxa"/>
            <w:vMerge w:val="restart"/>
          </w:tcPr>
          <w:p w:rsidR="007A2DE5" w:rsidRPr="00AB0A52" w:rsidRDefault="007A2DE5"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Iodine test </w:t>
            </w:r>
          </w:p>
          <w:p w:rsidR="007A2DE5" w:rsidRPr="00AB0A52" w:rsidRDefault="007A2DE5"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To 1cm</w:t>
            </w:r>
            <w:r w:rsidRPr="00AB0A52">
              <w:rPr>
                <w:rFonts w:ascii="Times New Roman" w:hAnsi="Times New Roman" w:cs="Times New Roman"/>
                <w:sz w:val="24"/>
                <w:szCs w:val="24"/>
                <w:vertAlign w:val="superscript"/>
              </w:rPr>
              <w:t>3</w:t>
            </w:r>
            <w:r w:rsidRPr="00AB0A52">
              <w:rPr>
                <w:rFonts w:ascii="Times New Roman" w:hAnsi="Times New Roman" w:cs="Times New Roman"/>
                <w:sz w:val="24"/>
                <w:szCs w:val="24"/>
              </w:rPr>
              <w:t xml:space="preserve"> of solution add 3drops of iodine solution </w:t>
            </w:r>
          </w:p>
        </w:tc>
        <w:tc>
          <w:tcPr>
            <w:tcW w:w="358" w:type="dxa"/>
          </w:tcPr>
          <w:p w:rsidR="007A2DE5" w:rsidRPr="00AB0A52" w:rsidRDefault="007A2DE5"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R</w:t>
            </w:r>
          </w:p>
        </w:tc>
        <w:tc>
          <w:tcPr>
            <w:tcW w:w="3060" w:type="dxa"/>
          </w:tcPr>
          <w:p w:rsidR="007A2DE5" w:rsidRPr="00AB0A52" w:rsidRDefault="007A2DE5"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Tu</w:t>
            </w:r>
            <w:r w:rsidR="005B0FA4" w:rsidRPr="00AB0A52">
              <w:rPr>
                <w:rFonts w:ascii="Times New Roman" w:hAnsi="Times New Roman" w:cs="Times New Roman"/>
                <w:sz w:val="24"/>
                <w:szCs w:val="24"/>
              </w:rPr>
              <w:t>r</w:t>
            </w:r>
            <w:r w:rsidRPr="00AB0A52">
              <w:rPr>
                <w:rFonts w:ascii="Times New Roman" w:hAnsi="Times New Roman" w:cs="Times New Roman"/>
                <w:sz w:val="24"/>
                <w:szCs w:val="24"/>
              </w:rPr>
              <w:t xml:space="preserve">bid solution turns to black solution </w:t>
            </w:r>
          </w:p>
        </w:tc>
        <w:tc>
          <w:tcPr>
            <w:tcW w:w="2338" w:type="dxa"/>
          </w:tcPr>
          <w:p w:rsidR="007A2DE5" w:rsidRPr="00AB0A52" w:rsidRDefault="007A2DE5"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Much starch present </w:t>
            </w:r>
          </w:p>
        </w:tc>
      </w:tr>
      <w:tr w:rsidR="007A2DE5" w:rsidRPr="00AB0A52" w:rsidTr="005B0FA4">
        <w:tc>
          <w:tcPr>
            <w:tcW w:w="2875" w:type="dxa"/>
            <w:vMerge/>
          </w:tcPr>
          <w:p w:rsidR="007A2DE5" w:rsidRPr="00AB0A52" w:rsidRDefault="007A2DE5" w:rsidP="00AB0A52">
            <w:pPr>
              <w:spacing w:line="360" w:lineRule="auto"/>
              <w:rPr>
                <w:rFonts w:ascii="Times New Roman" w:hAnsi="Times New Roman" w:cs="Times New Roman"/>
                <w:sz w:val="24"/>
                <w:szCs w:val="24"/>
              </w:rPr>
            </w:pPr>
          </w:p>
        </w:tc>
        <w:tc>
          <w:tcPr>
            <w:tcW w:w="358" w:type="dxa"/>
          </w:tcPr>
          <w:p w:rsidR="007A2DE5" w:rsidRPr="00AB0A52" w:rsidRDefault="007A2DE5"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S</w:t>
            </w:r>
          </w:p>
        </w:tc>
        <w:tc>
          <w:tcPr>
            <w:tcW w:w="3060" w:type="dxa"/>
          </w:tcPr>
          <w:p w:rsidR="007A2DE5" w:rsidRPr="00AB0A52" w:rsidRDefault="007A2DE5"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Turbid solution turns to pale brown/yellow solution </w:t>
            </w:r>
          </w:p>
        </w:tc>
        <w:tc>
          <w:tcPr>
            <w:tcW w:w="2338" w:type="dxa"/>
          </w:tcPr>
          <w:p w:rsidR="007A2DE5" w:rsidRPr="00AB0A52" w:rsidRDefault="005B0FA4"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Starch absent </w:t>
            </w:r>
          </w:p>
        </w:tc>
      </w:tr>
      <w:tr w:rsidR="007A2DE5" w:rsidRPr="00AB0A52" w:rsidTr="005B0FA4">
        <w:tc>
          <w:tcPr>
            <w:tcW w:w="2875" w:type="dxa"/>
            <w:vMerge/>
          </w:tcPr>
          <w:p w:rsidR="007A2DE5" w:rsidRPr="00AB0A52" w:rsidRDefault="007A2DE5" w:rsidP="00AB0A52">
            <w:pPr>
              <w:spacing w:line="360" w:lineRule="auto"/>
              <w:rPr>
                <w:rFonts w:ascii="Times New Roman" w:hAnsi="Times New Roman" w:cs="Times New Roman"/>
                <w:sz w:val="24"/>
                <w:szCs w:val="24"/>
              </w:rPr>
            </w:pPr>
          </w:p>
        </w:tc>
        <w:tc>
          <w:tcPr>
            <w:tcW w:w="358" w:type="dxa"/>
          </w:tcPr>
          <w:p w:rsidR="007A2DE5" w:rsidRPr="00AB0A52" w:rsidRDefault="007A2DE5"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T</w:t>
            </w:r>
          </w:p>
        </w:tc>
        <w:tc>
          <w:tcPr>
            <w:tcW w:w="3060" w:type="dxa"/>
          </w:tcPr>
          <w:p w:rsidR="007A2DE5" w:rsidRPr="00AB0A52" w:rsidRDefault="005B0FA4"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Pale yellow solution turns to pale brown solution </w:t>
            </w:r>
          </w:p>
        </w:tc>
        <w:tc>
          <w:tcPr>
            <w:tcW w:w="2338" w:type="dxa"/>
          </w:tcPr>
          <w:p w:rsidR="007A2DE5" w:rsidRPr="00AB0A52" w:rsidRDefault="005B0FA4"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Starch absent </w:t>
            </w:r>
          </w:p>
        </w:tc>
      </w:tr>
      <w:tr w:rsidR="007A2DE5" w:rsidRPr="00AB0A52" w:rsidTr="005B0FA4">
        <w:tc>
          <w:tcPr>
            <w:tcW w:w="2875" w:type="dxa"/>
            <w:vMerge w:val="restart"/>
          </w:tcPr>
          <w:p w:rsidR="007A2DE5" w:rsidRPr="00AB0A52" w:rsidRDefault="005B0FA4"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Benedict’s test </w:t>
            </w:r>
          </w:p>
          <w:p w:rsidR="005B0FA4" w:rsidRPr="00AB0A52" w:rsidRDefault="005B0FA4"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To 1cm</w:t>
            </w:r>
            <w:r w:rsidRPr="00AB0A52">
              <w:rPr>
                <w:rFonts w:ascii="Times New Roman" w:hAnsi="Times New Roman" w:cs="Times New Roman"/>
                <w:sz w:val="24"/>
                <w:szCs w:val="24"/>
                <w:vertAlign w:val="superscript"/>
              </w:rPr>
              <w:t>3</w:t>
            </w:r>
            <w:r w:rsidRPr="00AB0A52">
              <w:rPr>
                <w:rFonts w:ascii="Times New Roman" w:hAnsi="Times New Roman" w:cs="Times New Roman"/>
                <w:sz w:val="24"/>
                <w:szCs w:val="24"/>
              </w:rPr>
              <w:t xml:space="preserve"> of solution add 1cm</w:t>
            </w:r>
            <w:r w:rsidRPr="00AB0A52">
              <w:rPr>
                <w:rFonts w:ascii="Times New Roman" w:hAnsi="Times New Roman" w:cs="Times New Roman"/>
                <w:sz w:val="24"/>
                <w:szCs w:val="24"/>
                <w:vertAlign w:val="superscript"/>
              </w:rPr>
              <w:t>3</w:t>
            </w:r>
            <w:r w:rsidRPr="00AB0A52">
              <w:rPr>
                <w:rFonts w:ascii="Times New Roman" w:hAnsi="Times New Roman" w:cs="Times New Roman"/>
                <w:sz w:val="24"/>
                <w:szCs w:val="24"/>
              </w:rPr>
              <w:t xml:space="preserve"> of Benedict’s solution and boil </w:t>
            </w:r>
          </w:p>
        </w:tc>
        <w:tc>
          <w:tcPr>
            <w:tcW w:w="358" w:type="dxa"/>
          </w:tcPr>
          <w:p w:rsidR="007A2DE5" w:rsidRPr="00AB0A52" w:rsidRDefault="007A2DE5"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R</w:t>
            </w:r>
          </w:p>
        </w:tc>
        <w:tc>
          <w:tcPr>
            <w:tcW w:w="3060" w:type="dxa"/>
          </w:tcPr>
          <w:p w:rsidR="007A2DE5" w:rsidRPr="00AB0A52" w:rsidRDefault="005B0FA4"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Turbid solution turns to pale blue solution </w:t>
            </w:r>
          </w:p>
        </w:tc>
        <w:tc>
          <w:tcPr>
            <w:tcW w:w="2338" w:type="dxa"/>
          </w:tcPr>
          <w:p w:rsidR="007A2DE5" w:rsidRPr="00AB0A52" w:rsidRDefault="005B0FA4"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Reducing sugars absent </w:t>
            </w:r>
          </w:p>
        </w:tc>
      </w:tr>
      <w:tr w:rsidR="005B0FA4" w:rsidRPr="00AB0A52" w:rsidTr="005B0FA4">
        <w:tc>
          <w:tcPr>
            <w:tcW w:w="2875" w:type="dxa"/>
            <w:vMerge/>
          </w:tcPr>
          <w:p w:rsidR="005B0FA4" w:rsidRPr="00AB0A52" w:rsidRDefault="005B0FA4" w:rsidP="00AB0A52">
            <w:pPr>
              <w:spacing w:line="360" w:lineRule="auto"/>
              <w:rPr>
                <w:rFonts w:ascii="Times New Roman" w:hAnsi="Times New Roman" w:cs="Times New Roman"/>
                <w:sz w:val="24"/>
                <w:szCs w:val="24"/>
              </w:rPr>
            </w:pPr>
          </w:p>
        </w:tc>
        <w:tc>
          <w:tcPr>
            <w:tcW w:w="358" w:type="dxa"/>
          </w:tcPr>
          <w:p w:rsidR="005B0FA4" w:rsidRPr="00AB0A52" w:rsidRDefault="005B0FA4"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S</w:t>
            </w:r>
          </w:p>
        </w:tc>
        <w:tc>
          <w:tcPr>
            <w:tcW w:w="3060" w:type="dxa"/>
          </w:tcPr>
          <w:p w:rsidR="005B0FA4" w:rsidRPr="00AB0A52" w:rsidRDefault="005B0FA4"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Turbid solution turns to pale blue/purple solution </w:t>
            </w:r>
          </w:p>
        </w:tc>
        <w:tc>
          <w:tcPr>
            <w:tcW w:w="2338" w:type="dxa"/>
          </w:tcPr>
          <w:p w:rsidR="005B0FA4" w:rsidRPr="00AB0A52" w:rsidRDefault="005B0FA4"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Reducing sugars absent </w:t>
            </w:r>
          </w:p>
        </w:tc>
      </w:tr>
      <w:tr w:rsidR="005B0FA4" w:rsidRPr="00AB0A52" w:rsidTr="005B0FA4">
        <w:tc>
          <w:tcPr>
            <w:tcW w:w="2875" w:type="dxa"/>
            <w:vMerge/>
          </w:tcPr>
          <w:p w:rsidR="005B0FA4" w:rsidRPr="00AB0A52" w:rsidRDefault="005B0FA4" w:rsidP="00AB0A52">
            <w:pPr>
              <w:spacing w:line="360" w:lineRule="auto"/>
              <w:rPr>
                <w:rFonts w:ascii="Times New Roman" w:hAnsi="Times New Roman" w:cs="Times New Roman"/>
                <w:sz w:val="24"/>
                <w:szCs w:val="24"/>
              </w:rPr>
            </w:pPr>
          </w:p>
        </w:tc>
        <w:tc>
          <w:tcPr>
            <w:tcW w:w="358" w:type="dxa"/>
          </w:tcPr>
          <w:p w:rsidR="005B0FA4" w:rsidRPr="00AB0A52" w:rsidRDefault="005B0FA4"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T</w:t>
            </w:r>
          </w:p>
        </w:tc>
        <w:tc>
          <w:tcPr>
            <w:tcW w:w="3060" w:type="dxa"/>
          </w:tcPr>
          <w:p w:rsidR="005B0FA4" w:rsidRPr="00AB0A52" w:rsidRDefault="005B0FA4"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Pale yellow solution turns to pale green to yellow precipitate to orange precipitate </w:t>
            </w:r>
          </w:p>
        </w:tc>
        <w:tc>
          <w:tcPr>
            <w:tcW w:w="2338" w:type="dxa"/>
          </w:tcPr>
          <w:p w:rsidR="005B0FA4" w:rsidRPr="00AB0A52" w:rsidRDefault="005B0FA4"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Much reducing sugars present</w:t>
            </w:r>
          </w:p>
        </w:tc>
      </w:tr>
      <w:tr w:rsidR="005B0FA4" w:rsidRPr="00AB0A52" w:rsidTr="005B0FA4">
        <w:tc>
          <w:tcPr>
            <w:tcW w:w="2875" w:type="dxa"/>
            <w:vMerge w:val="restart"/>
          </w:tcPr>
          <w:p w:rsidR="005B0FA4" w:rsidRPr="00AB0A52" w:rsidRDefault="005B0FA4" w:rsidP="00AB0A52">
            <w:pPr>
              <w:spacing w:line="360" w:lineRule="auto"/>
              <w:rPr>
                <w:rFonts w:ascii="Times New Roman" w:hAnsi="Times New Roman" w:cs="Times New Roman"/>
                <w:sz w:val="24"/>
                <w:szCs w:val="24"/>
              </w:rPr>
            </w:pPr>
            <w:proofErr w:type="spellStart"/>
            <w:r w:rsidRPr="00AB0A52">
              <w:rPr>
                <w:rFonts w:ascii="Times New Roman" w:hAnsi="Times New Roman" w:cs="Times New Roman"/>
                <w:sz w:val="24"/>
                <w:szCs w:val="24"/>
              </w:rPr>
              <w:t>Buinet</w:t>
            </w:r>
            <w:proofErr w:type="spellEnd"/>
            <w:r w:rsidRPr="00AB0A52">
              <w:rPr>
                <w:rFonts w:ascii="Times New Roman" w:hAnsi="Times New Roman" w:cs="Times New Roman"/>
                <w:sz w:val="24"/>
                <w:szCs w:val="24"/>
              </w:rPr>
              <w:t xml:space="preserve"> test</w:t>
            </w:r>
          </w:p>
          <w:p w:rsidR="005B0FA4" w:rsidRPr="00AB0A52" w:rsidRDefault="005B0FA4"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To 1cm</w:t>
            </w:r>
            <w:r w:rsidRPr="00AB0A52">
              <w:rPr>
                <w:rFonts w:ascii="Times New Roman" w:hAnsi="Times New Roman" w:cs="Times New Roman"/>
                <w:sz w:val="24"/>
                <w:szCs w:val="24"/>
                <w:vertAlign w:val="superscript"/>
              </w:rPr>
              <w:t>3</w:t>
            </w:r>
            <w:r w:rsidRPr="00AB0A52">
              <w:rPr>
                <w:rFonts w:ascii="Times New Roman" w:hAnsi="Times New Roman" w:cs="Times New Roman"/>
                <w:sz w:val="24"/>
                <w:szCs w:val="24"/>
              </w:rPr>
              <w:t xml:space="preserve"> of solution add 1cm</w:t>
            </w:r>
            <w:r w:rsidRPr="00AB0A52">
              <w:rPr>
                <w:rFonts w:ascii="Times New Roman" w:hAnsi="Times New Roman" w:cs="Times New Roman"/>
                <w:sz w:val="24"/>
                <w:szCs w:val="24"/>
                <w:vertAlign w:val="superscript"/>
              </w:rPr>
              <w:t>3</w:t>
            </w:r>
            <w:r w:rsidRPr="00AB0A52">
              <w:rPr>
                <w:rFonts w:ascii="Times New Roman" w:hAnsi="Times New Roman" w:cs="Times New Roman"/>
                <w:sz w:val="24"/>
                <w:szCs w:val="24"/>
              </w:rPr>
              <w:t xml:space="preserve"> of </w:t>
            </w:r>
            <w:proofErr w:type="spellStart"/>
            <w:r w:rsidRPr="00AB0A52">
              <w:rPr>
                <w:rFonts w:ascii="Times New Roman" w:hAnsi="Times New Roman" w:cs="Times New Roman"/>
                <w:sz w:val="24"/>
                <w:szCs w:val="24"/>
              </w:rPr>
              <w:t>NaCH</w:t>
            </w:r>
            <w:proofErr w:type="spellEnd"/>
            <w:r w:rsidRPr="00AB0A52">
              <w:rPr>
                <w:rFonts w:ascii="Times New Roman" w:hAnsi="Times New Roman" w:cs="Times New Roman"/>
                <w:sz w:val="24"/>
                <w:szCs w:val="24"/>
              </w:rPr>
              <w:t>(</w:t>
            </w:r>
            <w:proofErr w:type="spellStart"/>
            <w:r w:rsidRPr="00AB0A52">
              <w:rPr>
                <w:rFonts w:ascii="Times New Roman" w:hAnsi="Times New Roman" w:cs="Times New Roman"/>
                <w:sz w:val="24"/>
                <w:szCs w:val="24"/>
              </w:rPr>
              <w:t>aq</w:t>
            </w:r>
            <w:proofErr w:type="spellEnd"/>
            <w:r w:rsidRPr="00AB0A52">
              <w:rPr>
                <w:rFonts w:ascii="Times New Roman" w:hAnsi="Times New Roman" w:cs="Times New Roman"/>
                <w:sz w:val="24"/>
                <w:szCs w:val="24"/>
              </w:rPr>
              <w:t>); add 3 drops of CuSO</w:t>
            </w:r>
            <w:r w:rsidRPr="00AB0A52">
              <w:rPr>
                <w:rFonts w:ascii="Times New Roman" w:hAnsi="Times New Roman" w:cs="Times New Roman"/>
                <w:sz w:val="24"/>
                <w:szCs w:val="24"/>
                <w:vertAlign w:val="subscript"/>
              </w:rPr>
              <w:t>4</w:t>
            </w:r>
            <w:r w:rsidRPr="00AB0A52">
              <w:rPr>
                <w:rFonts w:ascii="Times New Roman" w:hAnsi="Times New Roman" w:cs="Times New Roman"/>
                <w:sz w:val="24"/>
                <w:szCs w:val="24"/>
              </w:rPr>
              <w:t>(</w:t>
            </w:r>
            <w:proofErr w:type="spellStart"/>
            <w:r w:rsidRPr="00AB0A52">
              <w:rPr>
                <w:rFonts w:ascii="Times New Roman" w:hAnsi="Times New Roman" w:cs="Times New Roman"/>
                <w:sz w:val="24"/>
                <w:szCs w:val="24"/>
              </w:rPr>
              <w:t>aq</w:t>
            </w:r>
            <w:proofErr w:type="spellEnd"/>
            <w:r w:rsidRPr="00AB0A52">
              <w:rPr>
                <w:rFonts w:ascii="Times New Roman" w:hAnsi="Times New Roman" w:cs="Times New Roman"/>
                <w:sz w:val="24"/>
                <w:szCs w:val="24"/>
              </w:rPr>
              <w:t>)</w:t>
            </w:r>
          </w:p>
        </w:tc>
        <w:tc>
          <w:tcPr>
            <w:tcW w:w="358" w:type="dxa"/>
          </w:tcPr>
          <w:p w:rsidR="005B0FA4" w:rsidRPr="00AB0A52" w:rsidRDefault="005B0FA4"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R</w:t>
            </w:r>
          </w:p>
        </w:tc>
        <w:tc>
          <w:tcPr>
            <w:tcW w:w="3060" w:type="dxa"/>
          </w:tcPr>
          <w:p w:rsidR="005B0FA4" w:rsidRPr="00AB0A52" w:rsidRDefault="005B0FA4"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Turbid solution turns to deep purple/violet solution </w:t>
            </w:r>
          </w:p>
        </w:tc>
        <w:tc>
          <w:tcPr>
            <w:tcW w:w="2338" w:type="dxa"/>
          </w:tcPr>
          <w:p w:rsidR="005B0FA4" w:rsidRPr="00AB0A52" w:rsidRDefault="005B0FA4"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Much/moderate proteins present </w:t>
            </w:r>
          </w:p>
        </w:tc>
      </w:tr>
      <w:tr w:rsidR="005B0FA4" w:rsidRPr="00AB0A52" w:rsidTr="005B0FA4">
        <w:tc>
          <w:tcPr>
            <w:tcW w:w="2875" w:type="dxa"/>
            <w:vMerge/>
          </w:tcPr>
          <w:p w:rsidR="005B0FA4" w:rsidRPr="00AB0A52" w:rsidRDefault="005B0FA4" w:rsidP="00AB0A52">
            <w:pPr>
              <w:spacing w:line="360" w:lineRule="auto"/>
              <w:rPr>
                <w:rFonts w:ascii="Times New Roman" w:hAnsi="Times New Roman" w:cs="Times New Roman"/>
                <w:sz w:val="24"/>
                <w:szCs w:val="24"/>
              </w:rPr>
            </w:pPr>
          </w:p>
        </w:tc>
        <w:tc>
          <w:tcPr>
            <w:tcW w:w="358" w:type="dxa"/>
          </w:tcPr>
          <w:p w:rsidR="005B0FA4" w:rsidRPr="00AB0A52" w:rsidRDefault="005B0FA4"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S</w:t>
            </w:r>
          </w:p>
        </w:tc>
        <w:tc>
          <w:tcPr>
            <w:tcW w:w="3060" w:type="dxa"/>
          </w:tcPr>
          <w:p w:rsidR="005B0FA4" w:rsidRPr="00AB0A52" w:rsidRDefault="005B0FA4"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Turbid solution turns to deep purple solution </w:t>
            </w:r>
          </w:p>
        </w:tc>
        <w:tc>
          <w:tcPr>
            <w:tcW w:w="2338" w:type="dxa"/>
          </w:tcPr>
          <w:p w:rsidR="005B0FA4" w:rsidRPr="00AB0A52" w:rsidRDefault="005B0FA4"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Much proteins present </w:t>
            </w:r>
          </w:p>
        </w:tc>
      </w:tr>
      <w:tr w:rsidR="005B0FA4" w:rsidRPr="00AB0A52" w:rsidTr="005B0FA4">
        <w:tc>
          <w:tcPr>
            <w:tcW w:w="2875" w:type="dxa"/>
            <w:vMerge/>
          </w:tcPr>
          <w:p w:rsidR="005B0FA4" w:rsidRPr="00AB0A52" w:rsidRDefault="005B0FA4" w:rsidP="00AB0A52">
            <w:pPr>
              <w:spacing w:line="360" w:lineRule="auto"/>
              <w:rPr>
                <w:rFonts w:ascii="Times New Roman" w:hAnsi="Times New Roman" w:cs="Times New Roman"/>
                <w:sz w:val="24"/>
                <w:szCs w:val="24"/>
              </w:rPr>
            </w:pPr>
          </w:p>
        </w:tc>
        <w:tc>
          <w:tcPr>
            <w:tcW w:w="358" w:type="dxa"/>
          </w:tcPr>
          <w:p w:rsidR="005B0FA4" w:rsidRPr="00AB0A52" w:rsidRDefault="005B0FA4"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T</w:t>
            </w:r>
          </w:p>
        </w:tc>
        <w:tc>
          <w:tcPr>
            <w:tcW w:w="3060" w:type="dxa"/>
          </w:tcPr>
          <w:p w:rsidR="005B0FA4" w:rsidRPr="00AB0A52" w:rsidRDefault="005B0FA4"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Pale yellow solution turns to pale purple solution</w:t>
            </w:r>
          </w:p>
        </w:tc>
        <w:tc>
          <w:tcPr>
            <w:tcW w:w="2338" w:type="dxa"/>
          </w:tcPr>
          <w:p w:rsidR="005B0FA4" w:rsidRPr="00AB0A52" w:rsidRDefault="005B0FA4"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Little proteins present </w:t>
            </w:r>
          </w:p>
        </w:tc>
      </w:tr>
    </w:tbl>
    <w:p w:rsidR="007A2DE5" w:rsidRPr="00AB0A52" w:rsidRDefault="007A2DE5" w:rsidP="00AB0A52">
      <w:pPr>
        <w:spacing w:after="0" w:line="360" w:lineRule="auto"/>
        <w:rPr>
          <w:rFonts w:ascii="Times New Roman" w:hAnsi="Times New Roman" w:cs="Times New Roman"/>
          <w:sz w:val="24"/>
          <w:szCs w:val="24"/>
        </w:rPr>
      </w:pPr>
    </w:p>
    <w:p w:rsidR="005B0FA4" w:rsidRPr="00AB0A52" w:rsidRDefault="005B0FA4" w:rsidP="00AB0A52">
      <w:pPr>
        <w:spacing w:after="0" w:line="360" w:lineRule="auto"/>
        <w:rPr>
          <w:rFonts w:ascii="Times New Roman" w:hAnsi="Times New Roman" w:cs="Times New Roman"/>
          <w:b/>
          <w:sz w:val="24"/>
          <w:szCs w:val="24"/>
        </w:rPr>
      </w:pPr>
      <w:r w:rsidRPr="00AB0A52">
        <w:rPr>
          <w:rFonts w:ascii="Times New Roman" w:hAnsi="Times New Roman" w:cs="Times New Roman"/>
          <w:b/>
          <w:sz w:val="24"/>
          <w:szCs w:val="24"/>
        </w:rPr>
        <w:t>b) Table II</w:t>
      </w:r>
    </w:p>
    <w:tbl>
      <w:tblPr>
        <w:tblStyle w:val="TableGrid"/>
        <w:tblW w:w="0" w:type="auto"/>
        <w:tblLook w:val="04A0" w:firstRow="1" w:lastRow="0" w:firstColumn="1" w:lastColumn="0" w:noHBand="0" w:noVBand="1"/>
      </w:tblPr>
      <w:tblGrid>
        <w:gridCol w:w="2875"/>
        <w:gridCol w:w="670"/>
        <w:gridCol w:w="2879"/>
        <w:gridCol w:w="2338"/>
      </w:tblGrid>
      <w:tr w:rsidR="005B0FA4" w:rsidRPr="00AB0A52" w:rsidTr="005B0FA4">
        <w:tc>
          <w:tcPr>
            <w:tcW w:w="2875" w:type="dxa"/>
          </w:tcPr>
          <w:p w:rsidR="005B0FA4" w:rsidRPr="00AB0A52" w:rsidRDefault="005B0FA4" w:rsidP="00AB0A52">
            <w:pPr>
              <w:spacing w:line="360" w:lineRule="auto"/>
              <w:rPr>
                <w:rFonts w:ascii="Times New Roman" w:hAnsi="Times New Roman" w:cs="Times New Roman"/>
                <w:b/>
                <w:sz w:val="24"/>
                <w:szCs w:val="24"/>
              </w:rPr>
            </w:pPr>
            <w:r w:rsidRPr="00AB0A52">
              <w:rPr>
                <w:rFonts w:ascii="Times New Roman" w:hAnsi="Times New Roman" w:cs="Times New Roman"/>
                <w:b/>
                <w:sz w:val="24"/>
                <w:szCs w:val="24"/>
              </w:rPr>
              <w:t xml:space="preserve">Test </w:t>
            </w:r>
          </w:p>
        </w:tc>
        <w:tc>
          <w:tcPr>
            <w:tcW w:w="631" w:type="dxa"/>
          </w:tcPr>
          <w:p w:rsidR="005B0FA4" w:rsidRPr="00AB0A52" w:rsidRDefault="005B0FA4" w:rsidP="00AB0A52">
            <w:pPr>
              <w:spacing w:line="360" w:lineRule="auto"/>
              <w:rPr>
                <w:rFonts w:ascii="Times New Roman" w:hAnsi="Times New Roman" w:cs="Times New Roman"/>
                <w:b/>
                <w:sz w:val="24"/>
                <w:szCs w:val="24"/>
              </w:rPr>
            </w:pPr>
            <w:r w:rsidRPr="00AB0A52">
              <w:rPr>
                <w:rFonts w:ascii="Times New Roman" w:hAnsi="Times New Roman" w:cs="Times New Roman"/>
                <w:b/>
                <w:sz w:val="24"/>
                <w:szCs w:val="24"/>
              </w:rPr>
              <w:t xml:space="preserve">Test tube </w:t>
            </w:r>
          </w:p>
        </w:tc>
        <w:tc>
          <w:tcPr>
            <w:tcW w:w="2879" w:type="dxa"/>
          </w:tcPr>
          <w:p w:rsidR="005B0FA4" w:rsidRPr="00AB0A52" w:rsidRDefault="005B0FA4" w:rsidP="00AB0A52">
            <w:pPr>
              <w:spacing w:line="360" w:lineRule="auto"/>
              <w:rPr>
                <w:rFonts w:ascii="Times New Roman" w:hAnsi="Times New Roman" w:cs="Times New Roman"/>
                <w:b/>
                <w:sz w:val="24"/>
                <w:szCs w:val="24"/>
              </w:rPr>
            </w:pPr>
            <w:r w:rsidRPr="00AB0A52">
              <w:rPr>
                <w:rFonts w:ascii="Times New Roman" w:hAnsi="Times New Roman" w:cs="Times New Roman"/>
                <w:b/>
                <w:sz w:val="24"/>
                <w:szCs w:val="24"/>
              </w:rPr>
              <w:t xml:space="preserve">Observations </w:t>
            </w:r>
          </w:p>
        </w:tc>
        <w:tc>
          <w:tcPr>
            <w:tcW w:w="2338" w:type="dxa"/>
          </w:tcPr>
          <w:p w:rsidR="005B0FA4" w:rsidRPr="00AB0A52" w:rsidRDefault="005B0FA4" w:rsidP="00AB0A52">
            <w:pPr>
              <w:spacing w:line="360" w:lineRule="auto"/>
              <w:rPr>
                <w:rFonts w:ascii="Times New Roman" w:hAnsi="Times New Roman" w:cs="Times New Roman"/>
                <w:b/>
                <w:sz w:val="24"/>
                <w:szCs w:val="24"/>
              </w:rPr>
            </w:pPr>
          </w:p>
        </w:tc>
      </w:tr>
      <w:tr w:rsidR="005B0FA4" w:rsidRPr="00AB0A52" w:rsidTr="005B0FA4">
        <w:tc>
          <w:tcPr>
            <w:tcW w:w="2875" w:type="dxa"/>
            <w:vMerge w:val="restart"/>
          </w:tcPr>
          <w:p w:rsidR="005B0FA4" w:rsidRPr="00AB0A52" w:rsidRDefault="005B0FA4"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Iodine test </w:t>
            </w:r>
          </w:p>
        </w:tc>
        <w:tc>
          <w:tcPr>
            <w:tcW w:w="631" w:type="dxa"/>
          </w:tcPr>
          <w:p w:rsidR="005B0FA4" w:rsidRPr="00AB0A52" w:rsidRDefault="005B0FA4"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R1</w:t>
            </w:r>
          </w:p>
        </w:tc>
        <w:tc>
          <w:tcPr>
            <w:tcW w:w="2879" w:type="dxa"/>
          </w:tcPr>
          <w:p w:rsidR="005B0FA4" w:rsidRPr="00AB0A52" w:rsidRDefault="005B0FA4"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Purple/pale black solution </w:t>
            </w:r>
          </w:p>
        </w:tc>
        <w:tc>
          <w:tcPr>
            <w:tcW w:w="2338" w:type="dxa"/>
          </w:tcPr>
          <w:p w:rsidR="005B0FA4" w:rsidRPr="00AB0A52" w:rsidRDefault="00146C46"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Moderate/little starch present </w:t>
            </w:r>
          </w:p>
        </w:tc>
      </w:tr>
      <w:tr w:rsidR="00146C46" w:rsidRPr="00AB0A52" w:rsidTr="005B0FA4">
        <w:tc>
          <w:tcPr>
            <w:tcW w:w="2875" w:type="dxa"/>
            <w:vMerge/>
          </w:tcPr>
          <w:p w:rsidR="00146C46" w:rsidRPr="00AB0A52" w:rsidRDefault="00146C46" w:rsidP="00AB0A52">
            <w:pPr>
              <w:spacing w:line="360" w:lineRule="auto"/>
              <w:rPr>
                <w:rFonts w:ascii="Times New Roman" w:hAnsi="Times New Roman" w:cs="Times New Roman"/>
                <w:sz w:val="24"/>
                <w:szCs w:val="24"/>
              </w:rPr>
            </w:pPr>
          </w:p>
        </w:tc>
        <w:tc>
          <w:tcPr>
            <w:tcW w:w="631" w:type="dxa"/>
          </w:tcPr>
          <w:p w:rsidR="00146C46" w:rsidRPr="00AB0A52" w:rsidRDefault="00146C46"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R2</w:t>
            </w:r>
          </w:p>
        </w:tc>
        <w:tc>
          <w:tcPr>
            <w:tcW w:w="2879" w:type="dxa"/>
          </w:tcPr>
          <w:p w:rsidR="00146C46" w:rsidRPr="00AB0A52" w:rsidRDefault="00146C46"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Purple/pale black solution </w:t>
            </w:r>
          </w:p>
        </w:tc>
        <w:tc>
          <w:tcPr>
            <w:tcW w:w="2338" w:type="dxa"/>
          </w:tcPr>
          <w:p w:rsidR="00146C46" w:rsidRPr="00AB0A52" w:rsidRDefault="00146C46"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Moderate/little starch present </w:t>
            </w:r>
          </w:p>
        </w:tc>
      </w:tr>
      <w:tr w:rsidR="00146C46" w:rsidRPr="00AB0A52" w:rsidTr="005B0FA4">
        <w:tc>
          <w:tcPr>
            <w:tcW w:w="2875" w:type="dxa"/>
            <w:vMerge w:val="restart"/>
          </w:tcPr>
          <w:p w:rsidR="00146C46" w:rsidRPr="00AB0A52" w:rsidRDefault="00146C46"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Benedict’s test </w:t>
            </w:r>
          </w:p>
        </w:tc>
        <w:tc>
          <w:tcPr>
            <w:tcW w:w="631" w:type="dxa"/>
          </w:tcPr>
          <w:p w:rsidR="00146C46" w:rsidRPr="00AB0A52" w:rsidRDefault="00146C46"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R1</w:t>
            </w:r>
          </w:p>
        </w:tc>
        <w:tc>
          <w:tcPr>
            <w:tcW w:w="2879" w:type="dxa"/>
          </w:tcPr>
          <w:p w:rsidR="00146C46" w:rsidRPr="00AB0A52" w:rsidRDefault="00146C46"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Yellow precipitate </w:t>
            </w:r>
          </w:p>
        </w:tc>
        <w:tc>
          <w:tcPr>
            <w:tcW w:w="2338" w:type="dxa"/>
          </w:tcPr>
          <w:p w:rsidR="00146C46" w:rsidRPr="00AB0A52" w:rsidRDefault="00146C46"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Moderate reducing sugars present </w:t>
            </w:r>
          </w:p>
        </w:tc>
      </w:tr>
      <w:tr w:rsidR="00146C46" w:rsidRPr="00AB0A52" w:rsidTr="005B0FA4">
        <w:tc>
          <w:tcPr>
            <w:tcW w:w="2875" w:type="dxa"/>
            <w:vMerge/>
          </w:tcPr>
          <w:p w:rsidR="00146C46" w:rsidRPr="00AB0A52" w:rsidRDefault="00146C46" w:rsidP="00AB0A52">
            <w:pPr>
              <w:spacing w:line="360" w:lineRule="auto"/>
              <w:rPr>
                <w:rFonts w:ascii="Times New Roman" w:hAnsi="Times New Roman" w:cs="Times New Roman"/>
                <w:sz w:val="24"/>
                <w:szCs w:val="24"/>
              </w:rPr>
            </w:pPr>
          </w:p>
        </w:tc>
        <w:tc>
          <w:tcPr>
            <w:tcW w:w="631" w:type="dxa"/>
          </w:tcPr>
          <w:p w:rsidR="00146C46" w:rsidRPr="00AB0A52" w:rsidRDefault="00146C46"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R1</w:t>
            </w:r>
          </w:p>
        </w:tc>
        <w:tc>
          <w:tcPr>
            <w:tcW w:w="2879" w:type="dxa"/>
          </w:tcPr>
          <w:p w:rsidR="00146C46" w:rsidRPr="00AB0A52" w:rsidRDefault="00146C46"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Yellow/orange precipitate </w:t>
            </w:r>
          </w:p>
        </w:tc>
        <w:tc>
          <w:tcPr>
            <w:tcW w:w="2338" w:type="dxa"/>
          </w:tcPr>
          <w:p w:rsidR="00146C46" w:rsidRPr="00AB0A52" w:rsidRDefault="00146C46"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Moderate/much reducing sugars present </w:t>
            </w:r>
          </w:p>
        </w:tc>
      </w:tr>
      <w:tr w:rsidR="00146C46" w:rsidRPr="00AB0A52" w:rsidTr="005B0FA4">
        <w:tc>
          <w:tcPr>
            <w:tcW w:w="2875" w:type="dxa"/>
            <w:vMerge/>
          </w:tcPr>
          <w:p w:rsidR="00146C46" w:rsidRPr="00AB0A52" w:rsidRDefault="00146C46" w:rsidP="00AB0A52">
            <w:pPr>
              <w:spacing w:line="360" w:lineRule="auto"/>
              <w:rPr>
                <w:rFonts w:ascii="Times New Roman" w:hAnsi="Times New Roman" w:cs="Times New Roman"/>
                <w:sz w:val="24"/>
                <w:szCs w:val="24"/>
              </w:rPr>
            </w:pPr>
          </w:p>
        </w:tc>
        <w:tc>
          <w:tcPr>
            <w:tcW w:w="631" w:type="dxa"/>
          </w:tcPr>
          <w:p w:rsidR="00146C46" w:rsidRPr="00AB0A52" w:rsidRDefault="00146C46"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T</w:t>
            </w:r>
          </w:p>
        </w:tc>
        <w:tc>
          <w:tcPr>
            <w:tcW w:w="2879" w:type="dxa"/>
          </w:tcPr>
          <w:p w:rsidR="00146C46" w:rsidRPr="00AB0A52" w:rsidRDefault="00146C46"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Green solution/yellow precipitate </w:t>
            </w:r>
          </w:p>
        </w:tc>
        <w:tc>
          <w:tcPr>
            <w:tcW w:w="2338" w:type="dxa"/>
          </w:tcPr>
          <w:p w:rsidR="00146C46" w:rsidRPr="00AB0A52" w:rsidRDefault="00146C46"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Moderate reducing sugars present </w:t>
            </w:r>
          </w:p>
        </w:tc>
      </w:tr>
      <w:tr w:rsidR="00146C46" w:rsidRPr="00AB0A52" w:rsidTr="005B0FA4">
        <w:tc>
          <w:tcPr>
            <w:tcW w:w="2875" w:type="dxa"/>
            <w:vMerge w:val="restart"/>
          </w:tcPr>
          <w:p w:rsidR="00146C46" w:rsidRPr="00AB0A52" w:rsidRDefault="00146C46"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Biuret test </w:t>
            </w:r>
          </w:p>
        </w:tc>
        <w:tc>
          <w:tcPr>
            <w:tcW w:w="631" w:type="dxa"/>
          </w:tcPr>
          <w:p w:rsidR="00146C46" w:rsidRPr="00AB0A52" w:rsidRDefault="00146C46"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R1</w:t>
            </w:r>
          </w:p>
        </w:tc>
        <w:tc>
          <w:tcPr>
            <w:tcW w:w="2879" w:type="dxa"/>
          </w:tcPr>
          <w:p w:rsidR="00146C46" w:rsidRPr="00AB0A52" w:rsidRDefault="00146C46"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Pale purple solution </w:t>
            </w:r>
          </w:p>
        </w:tc>
        <w:tc>
          <w:tcPr>
            <w:tcW w:w="2338" w:type="dxa"/>
          </w:tcPr>
          <w:p w:rsidR="00146C46" w:rsidRPr="00AB0A52" w:rsidRDefault="00146C46"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Little proteins present </w:t>
            </w:r>
          </w:p>
        </w:tc>
      </w:tr>
      <w:tr w:rsidR="00146C46" w:rsidRPr="00AB0A52" w:rsidTr="005B0FA4">
        <w:tc>
          <w:tcPr>
            <w:tcW w:w="2875" w:type="dxa"/>
            <w:vMerge/>
          </w:tcPr>
          <w:p w:rsidR="00146C46" w:rsidRPr="00AB0A52" w:rsidRDefault="00146C46" w:rsidP="00AB0A52">
            <w:pPr>
              <w:spacing w:line="360" w:lineRule="auto"/>
              <w:rPr>
                <w:rFonts w:ascii="Times New Roman" w:hAnsi="Times New Roman" w:cs="Times New Roman"/>
                <w:sz w:val="24"/>
                <w:szCs w:val="24"/>
              </w:rPr>
            </w:pPr>
          </w:p>
        </w:tc>
        <w:tc>
          <w:tcPr>
            <w:tcW w:w="631" w:type="dxa"/>
          </w:tcPr>
          <w:p w:rsidR="00146C46" w:rsidRPr="00AB0A52" w:rsidRDefault="00146C46"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R2</w:t>
            </w:r>
          </w:p>
        </w:tc>
        <w:tc>
          <w:tcPr>
            <w:tcW w:w="2879" w:type="dxa"/>
          </w:tcPr>
          <w:p w:rsidR="00146C46" w:rsidRPr="00AB0A52" w:rsidRDefault="00146C46"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Pale purple solution </w:t>
            </w:r>
          </w:p>
        </w:tc>
        <w:tc>
          <w:tcPr>
            <w:tcW w:w="2338" w:type="dxa"/>
          </w:tcPr>
          <w:p w:rsidR="00146C46" w:rsidRPr="00AB0A52" w:rsidRDefault="00146C46"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Little proteins present </w:t>
            </w:r>
          </w:p>
        </w:tc>
      </w:tr>
      <w:tr w:rsidR="00146C46" w:rsidRPr="00AB0A52" w:rsidTr="005B0FA4">
        <w:tc>
          <w:tcPr>
            <w:tcW w:w="2875" w:type="dxa"/>
            <w:vMerge/>
          </w:tcPr>
          <w:p w:rsidR="00146C46" w:rsidRPr="00AB0A52" w:rsidRDefault="00146C46" w:rsidP="00AB0A52">
            <w:pPr>
              <w:spacing w:line="360" w:lineRule="auto"/>
              <w:rPr>
                <w:rFonts w:ascii="Times New Roman" w:hAnsi="Times New Roman" w:cs="Times New Roman"/>
                <w:sz w:val="24"/>
                <w:szCs w:val="24"/>
              </w:rPr>
            </w:pPr>
          </w:p>
        </w:tc>
        <w:tc>
          <w:tcPr>
            <w:tcW w:w="631" w:type="dxa"/>
          </w:tcPr>
          <w:p w:rsidR="00146C46" w:rsidRPr="00AB0A52" w:rsidRDefault="00146C46"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S</w:t>
            </w:r>
            <w:bookmarkStart w:id="0" w:name="_GoBack"/>
            <w:bookmarkEnd w:id="0"/>
            <w:r w:rsidRPr="00AB0A52">
              <w:rPr>
                <w:rFonts w:ascii="Times New Roman" w:hAnsi="Times New Roman" w:cs="Times New Roman"/>
                <w:sz w:val="24"/>
                <w:szCs w:val="24"/>
              </w:rPr>
              <w:t>1</w:t>
            </w:r>
          </w:p>
        </w:tc>
        <w:tc>
          <w:tcPr>
            <w:tcW w:w="2879" w:type="dxa"/>
          </w:tcPr>
          <w:p w:rsidR="00146C46" w:rsidRPr="00AB0A52" w:rsidRDefault="00146C46"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Deep purple solution </w:t>
            </w:r>
          </w:p>
        </w:tc>
        <w:tc>
          <w:tcPr>
            <w:tcW w:w="2338" w:type="dxa"/>
          </w:tcPr>
          <w:p w:rsidR="00146C46" w:rsidRPr="00AB0A52" w:rsidRDefault="00146C46"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Much proteins present </w:t>
            </w:r>
          </w:p>
        </w:tc>
      </w:tr>
      <w:tr w:rsidR="00146C46" w:rsidRPr="00AB0A52" w:rsidTr="005B0FA4">
        <w:tc>
          <w:tcPr>
            <w:tcW w:w="2875" w:type="dxa"/>
            <w:vMerge/>
          </w:tcPr>
          <w:p w:rsidR="00146C46" w:rsidRPr="00AB0A52" w:rsidRDefault="00146C46" w:rsidP="00AB0A52">
            <w:pPr>
              <w:spacing w:line="360" w:lineRule="auto"/>
              <w:rPr>
                <w:rFonts w:ascii="Times New Roman" w:hAnsi="Times New Roman" w:cs="Times New Roman"/>
                <w:sz w:val="24"/>
                <w:szCs w:val="24"/>
              </w:rPr>
            </w:pPr>
          </w:p>
        </w:tc>
        <w:tc>
          <w:tcPr>
            <w:tcW w:w="631" w:type="dxa"/>
          </w:tcPr>
          <w:p w:rsidR="00146C46" w:rsidRPr="00AB0A52" w:rsidRDefault="00146C46"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S2</w:t>
            </w:r>
          </w:p>
        </w:tc>
        <w:tc>
          <w:tcPr>
            <w:tcW w:w="2879" w:type="dxa"/>
          </w:tcPr>
          <w:p w:rsidR="00146C46" w:rsidRPr="00AB0A52" w:rsidRDefault="00146C46"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Pale purple solution </w:t>
            </w:r>
          </w:p>
        </w:tc>
        <w:tc>
          <w:tcPr>
            <w:tcW w:w="2338" w:type="dxa"/>
          </w:tcPr>
          <w:p w:rsidR="00146C46" w:rsidRPr="00AB0A52" w:rsidRDefault="00146C46"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Little proteins present </w:t>
            </w:r>
          </w:p>
        </w:tc>
      </w:tr>
    </w:tbl>
    <w:p w:rsidR="005B0FA4" w:rsidRPr="00AB0A52" w:rsidRDefault="00146C46" w:rsidP="00AB0A52">
      <w:pPr>
        <w:spacing w:after="0" w:line="360" w:lineRule="auto"/>
        <w:rPr>
          <w:rFonts w:ascii="Times New Roman" w:hAnsi="Times New Roman" w:cs="Times New Roman"/>
          <w:sz w:val="24"/>
          <w:szCs w:val="24"/>
        </w:rPr>
      </w:pPr>
      <w:r w:rsidRPr="00AB0A52">
        <w:rPr>
          <w:rFonts w:ascii="Times New Roman" w:hAnsi="Times New Roman" w:cs="Times New Roman"/>
          <w:sz w:val="24"/>
          <w:szCs w:val="24"/>
        </w:rPr>
        <w:tab/>
      </w:r>
      <w:r w:rsidRPr="00AB0A52">
        <w:rPr>
          <w:rFonts w:ascii="Times New Roman" w:hAnsi="Times New Roman" w:cs="Times New Roman"/>
          <w:sz w:val="24"/>
          <w:szCs w:val="24"/>
        </w:rPr>
        <w:tab/>
      </w:r>
      <w:r w:rsidRPr="00AB0A52">
        <w:rPr>
          <w:rFonts w:ascii="Times New Roman" w:hAnsi="Times New Roman" w:cs="Times New Roman"/>
          <w:sz w:val="24"/>
          <w:szCs w:val="24"/>
        </w:rPr>
        <w:tab/>
      </w:r>
      <w:r w:rsidRPr="00AB0A52">
        <w:rPr>
          <w:rFonts w:ascii="Times New Roman" w:hAnsi="Times New Roman" w:cs="Times New Roman"/>
          <w:sz w:val="24"/>
          <w:szCs w:val="24"/>
        </w:rPr>
        <w:tab/>
      </w:r>
      <w:r w:rsidRPr="00AB0A52">
        <w:rPr>
          <w:rFonts w:ascii="Times New Roman" w:hAnsi="Times New Roman" w:cs="Times New Roman"/>
          <w:sz w:val="24"/>
          <w:szCs w:val="24"/>
        </w:rPr>
        <w:tab/>
      </w:r>
      <w:r w:rsidRPr="00AB0A52">
        <w:rPr>
          <w:rFonts w:ascii="Times New Roman" w:hAnsi="Times New Roman" w:cs="Times New Roman"/>
          <w:sz w:val="24"/>
          <w:szCs w:val="24"/>
        </w:rPr>
        <w:tab/>
      </w:r>
      <w:r w:rsidRPr="00AB0A52">
        <w:rPr>
          <w:rFonts w:ascii="Times New Roman" w:hAnsi="Times New Roman" w:cs="Times New Roman"/>
          <w:sz w:val="24"/>
          <w:szCs w:val="24"/>
        </w:rPr>
        <w:tab/>
      </w:r>
      <w:r w:rsidRPr="00AB0A52">
        <w:rPr>
          <w:rFonts w:ascii="Times New Roman" w:hAnsi="Times New Roman" w:cs="Times New Roman"/>
          <w:sz w:val="24"/>
          <w:szCs w:val="24"/>
        </w:rPr>
        <w:tab/>
      </w:r>
      <w:r w:rsidRPr="00AB0A52">
        <w:rPr>
          <w:rFonts w:ascii="Times New Roman" w:hAnsi="Times New Roman" w:cs="Times New Roman"/>
          <w:sz w:val="24"/>
          <w:szCs w:val="24"/>
        </w:rPr>
        <w:tab/>
      </w:r>
      <w:r w:rsidRPr="00AB0A52">
        <w:rPr>
          <w:rFonts w:ascii="Times New Roman" w:hAnsi="Times New Roman" w:cs="Times New Roman"/>
          <w:sz w:val="24"/>
          <w:szCs w:val="24"/>
        </w:rPr>
        <w:tab/>
        <w:t xml:space="preserve">13 ½ </w:t>
      </w:r>
      <w:proofErr w:type="spellStart"/>
      <w:r w:rsidRPr="00AB0A52">
        <w:rPr>
          <w:rFonts w:ascii="Times New Roman" w:hAnsi="Times New Roman" w:cs="Times New Roman"/>
          <w:sz w:val="24"/>
          <w:szCs w:val="24"/>
        </w:rPr>
        <w:t>mks</w:t>
      </w:r>
      <w:proofErr w:type="spellEnd"/>
    </w:p>
    <w:p w:rsidR="00146C46" w:rsidRPr="00AB0A52" w:rsidRDefault="00146C46" w:rsidP="00AB0A52">
      <w:pPr>
        <w:spacing w:after="0" w:line="360" w:lineRule="auto"/>
        <w:rPr>
          <w:rFonts w:ascii="Times New Roman" w:hAnsi="Times New Roman" w:cs="Times New Roman"/>
          <w:sz w:val="24"/>
          <w:szCs w:val="24"/>
        </w:rPr>
      </w:pPr>
      <w:r w:rsidRPr="00AB0A52">
        <w:rPr>
          <w:rFonts w:ascii="Times New Roman" w:hAnsi="Times New Roman" w:cs="Times New Roman"/>
          <w:sz w:val="24"/>
          <w:szCs w:val="24"/>
        </w:rPr>
        <w:t xml:space="preserve">Solution T had enzymes that catalyzed breakdown of proteins and starch to reducing sugars, solution V had enzymes that catalyzed breakdown of starch, and reducing sugars whose concentration decreased but not proteins. @ 1mk </w:t>
      </w:r>
      <w:r w:rsidRPr="00AB0A52">
        <w:rPr>
          <w:rFonts w:ascii="Times New Roman" w:hAnsi="Times New Roman" w:cs="Times New Roman"/>
          <w:sz w:val="24"/>
          <w:szCs w:val="24"/>
        </w:rPr>
        <w:tab/>
      </w:r>
      <w:r w:rsidRPr="00AB0A52">
        <w:rPr>
          <w:rFonts w:ascii="Times New Roman" w:hAnsi="Times New Roman" w:cs="Times New Roman"/>
          <w:sz w:val="24"/>
          <w:szCs w:val="24"/>
        </w:rPr>
        <w:tab/>
        <w:t>(04mks)</w:t>
      </w:r>
    </w:p>
    <w:p w:rsidR="00146C46" w:rsidRPr="00AB0A52" w:rsidRDefault="00146C46" w:rsidP="00AB0A52">
      <w:pPr>
        <w:spacing w:after="0" w:line="360" w:lineRule="auto"/>
        <w:rPr>
          <w:rFonts w:ascii="Times New Roman" w:hAnsi="Times New Roman" w:cs="Times New Roman"/>
          <w:sz w:val="24"/>
          <w:szCs w:val="24"/>
        </w:rPr>
      </w:pPr>
    </w:p>
    <w:p w:rsidR="00146C46" w:rsidRPr="00AB0A52" w:rsidRDefault="00146C46" w:rsidP="00AB0A52">
      <w:pPr>
        <w:spacing w:after="0" w:line="360" w:lineRule="auto"/>
        <w:rPr>
          <w:rFonts w:ascii="Times New Roman" w:hAnsi="Times New Roman" w:cs="Times New Roman"/>
          <w:sz w:val="24"/>
          <w:szCs w:val="24"/>
        </w:rPr>
      </w:pPr>
      <w:r w:rsidRPr="00AB0A52">
        <w:rPr>
          <w:rFonts w:ascii="Times New Roman" w:hAnsi="Times New Roman" w:cs="Times New Roman"/>
          <w:sz w:val="24"/>
          <w:szCs w:val="24"/>
        </w:rPr>
        <w:t xml:space="preserve">3. </w:t>
      </w:r>
      <w:proofErr w:type="gramStart"/>
      <w:r w:rsidRPr="00AB0A52">
        <w:rPr>
          <w:rFonts w:ascii="Times New Roman" w:hAnsi="Times New Roman" w:cs="Times New Roman"/>
          <w:sz w:val="24"/>
          <w:szCs w:val="24"/>
        </w:rPr>
        <w:t>a</w:t>
      </w:r>
      <w:proofErr w:type="gramEnd"/>
      <w:r w:rsidRPr="00AB0A52">
        <w:rPr>
          <w:rFonts w:ascii="Times New Roman" w:hAnsi="Times New Roman" w:cs="Times New Roman"/>
          <w:sz w:val="24"/>
          <w:szCs w:val="24"/>
        </w:rPr>
        <w:t>) (</w:t>
      </w:r>
      <w:proofErr w:type="spellStart"/>
      <w:r w:rsidRPr="00AB0A52">
        <w:rPr>
          <w:rFonts w:ascii="Times New Roman" w:hAnsi="Times New Roman" w:cs="Times New Roman"/>
          <w:sz w:val="24"/>
          <w:szCs w:val="24"/>
        </w:rPr>
        <w:t>i</w:t>
      </w:r>
      <w:proofErr w:type="spellEnd"/>
      <w:r w:rsidRPr="00AB0A52">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4675"/>
        <w:gridCol w:w="4675"/>
      </w:tblGrid>
      <w:tr w:rsidR="00146C46" w:rsidRPr="00AB0A52" w:rsidTr="00146C46">
        <w:tc>
          <w:tcPr>
            <w:tcW w:w="4675" w:type="dxa"/>
          </w:tcPr>
          <w:p w:rsidR="00146C46" w:rsidRPr="00AB0A52" w:rsidRDefault="00146C46" w:rsidP="00AB0A52">
            <w:pPr>
              <w:spacing w:line="360" w:lineRule="auto"/>
              <w:jc w:val="center"/>
              <w:rPr>
                <w:rFonts w:ascii="Times New Roman" w:hAnsi="Times New Roman" w:cs="Times New Roman"/>
                <w:b/>
                <w:sz w:val="24"/>
                <w:szCs w:val="24"/>
              </w:rPr>
            </w:pPr>
            <w:r w:rsidRPr="00AB0A52">
              <w:rPr>
                <w:rFonts w:ascii="Times New Roman" w:hAnsi="Times New Roman" w:cs="Times New Roman"/>
                <w:b/>
                <w:sz w:val="24"/>
                <w:szCs w:val="24"/>
              </w:rPr>
              <w:t>W</w:t>
            </w:r>
          </w:p>
        </w:tc>
        <w:tc>
          <w:tcPr>
            <w:tcW w:w="4675" w:type="dxa"/>
          </w:tcPr>
          <w:p w:rsidR="00146C46" w:rsidRPr="00AB0A52" w:rsidRDefault="00146C46" w:rsidP="00AB0A52">
            <w:pPr>
              <w:spacing w:line="360" w:lineRule="auto"/>
              <w:jc w:val="center"/>
              <w:rPr>
                <w:rFonts w:ascii="Times New Roman" w:hAnsi="Times New Roman" w:cs="Times New Roman"/>
                <w:b/>
                <w:sz w:val="24"/>
                <w:szCs w:val="24"/>
              </w:rPr>
            </w:pPr>
            <w:r w:rsidRPr="00AB0A52">
              <w:rPr>
                <w:rFonts w:ascii="Times New Roman" w:hAnsi="Times New Roman" w:cs="Times New Roman"/>
                <w:b/>
                <w:sz w:val="24"/>
                <w:szCs w:val="24"/>
              </w:rPr>
              <w:t>X</w:t>
            </w:r>
          </w:p>
        </w:tc>
      </w:tr>
      <w:tr w:rsidR="00146C46" w:rsidRPr="00AB0A52" w:rsidTr="00146C46">
        <w:tc>
          <w:tcPr>
            <w:tcW w:w="4675" w:type="dxa"/>
          </w:tcPr>
          <w:p w:rsidR="00146C46" w:rsidRPr="00AB0A52" w:rsidRDefault="00146C46"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Spherical rounded cells </w:t>
            </w:r>
          </w:p>
        </w:tc>
        <w:tc>
          <w:tcPr>
            <w:tcW w:w="4675" w:type="dxa"/>
          </w:tcPr>
          <w:p w:rsidR="00146C46" w:rsidRPr="00AB0A52" w:rsidRDefault="00146C46"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Rectangular cells </w:t>
            </w:r>
          </w:p>
        </w:tc>
      </w:tr>
      <w:tr w:rsidR="00146C46" w:rsidRPr="00AB0A52" w:rsidTr="00146C46">
        <w:tc>
          <w:tcPr>
            <w:tcW w:w="4675" w:type="dxa"/>
          </w:tcPr>
          <w:p w:rsidR="00146C46" w:rsidRPr="00AB0A52" w:rsidRDefault="00146C46"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Thin cell walls </w:t>
            </w:r>
          </w:p>
        </w:tc>
        <w:tc>
          <w:tcPr>
            <w:tcW w:w="4675" w:type="dxa"/>
          </w:tcPr>
          <w:p w:rsidR="00146C46" w:rsidRPr="00AB0A52" w:rsidRDefault="00146C46"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Thick cell walls </w:t>
            </w:r>
          </w:p>
        </w:tc>
      </w:tr>
      <w:tr w:rsidR="00146C46" w:rsidRPr="00AB0A52" w:rsidTr="00146C46">
        <w:tc>
          <w:tcPr>
            <w:tcW w:w="4675" w:type="dxa"/>
          </w:tcPr>
          <w:p w:rsidR="00146C46" w:rsidRPr="00AB0A52" w:rsidRDefault="00146C46"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Starch grains present </w:t>
            </w:r>
          </w:p>
        </w:tc>
        <w:tc>
          <w:tcPr>
            <w:tcW w:w="4675" w:type="dxa"/>
          </w:tcPr>
          <w:p w:rsidR="00146C46" w:rsidRPr="00AB0A52" w:rsidRDefault="00146C46"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Starch grains absent </w:t>
            </w:r>
          </w:p>
        </w:tc>
      </w:tr>
      <w:tr w:rsidR="00146C46" w:rsidRPr="00AB0A52" w:rsidTr="00146C46">
        <w:tc>
          <w:tcPr>
            <w:tcW w:w="4675" w:type="dxa"/>
          </w:tcPr>
          <w:p w:rsidR="00146C46" w:rsidRPr="00AB0A52" w:rsidRDefault="00146C46"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Air spaces between cells </w:t>
            </w:r>
          </w:p>
        </w:tc>
        <w:tc>
          <w:tcPr>
            <w:tcW w:w="4675" w:type="dxa"/>
          </w:tcPr>
          <w:p w:rsidR="00146C46" w:rsidRPr="00AB0A52" w:rsidRDefault="00146C46"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Cells closed packed </w:t>
            </w:r>
          </w:p>
        </w:tc>
      </w:tr>
      <w:tr w:rsidR="00146C46" w:rsidRPr="00AB0A52" w:rsidTr="00146C46">
        <w:tc>
          <w:tcPr>
            <w:tcW w:w="4675" w:type="dxa"/>
          </w:tcPr>
          <w:p w:rsidR="00146C46" w:rsidRPr="00AB0A52" w:rsidRDefault="00146C46"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No nucleus visible </w:t>
            </w:r>
          </w:p>
        </w:tc>
        <w:tc>
          <w:tcPr>
            <w:tcW w:w="4675" w:type="dxa"/>
          </w:tcPr>
          <w:p w:rsidR="00146C46" w:rsidRPr="00AB0A52" w:rsidRDefault="00146C46"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Nucleus visible </w:t>
            </w:r>
          </w:p>
        </w:tc>
      </w:tr>
    </w:tbl>
    <w:p w:rsidR="00146C46" w:rsidRPr="00AB0A52" w:rsidRDefault="00146C46" w:rsidP="00AB0A52">
      <w:pPr>
        <w:spacing w:after="0" w:line="360" w:lineRule="auto"/>
        <w:rPr>
          <w:rFonts w:ascii="Times New Roman" w:hAnsi="Times New Roman" w:cs="Times New Roman"/>
          <w:sz w:val="24"/>
          <w:szCs w:val="24"/>
        </w:rPr>
      </w:pPr>
      <w:r w:rsidRPr="00AB0A52">
        <w:rPr>
          <w:rFonts w:ascii="Times New Roman" w:hAnsi="Times New Roman" w:cs="Times New Roman"/>
          <w:sz w:val="24"/>
          <w:szCs w:val="24"/>
        </w:rPr>
        <w:t>@ 1mks (1</w:t>
      </w:r>
      <w:r w:rsidRPr="00AB0A52">
        <w:rPr>
          <w:rFonts w:ascii="Times New Roman" w:hAnsi="Times New Roman" w:cs="Times New Roman"/>
          <w:sz w:val="24"/>
          <w:szCs w:val="24"/>
          <w:vertAlign w:val="superscript"/>
        </w:rPr>
        <w:t>st</w:t>
      </w:r>
      <w:r w:rsidRPr="00AB0A52">
        <w:rPr>
          <w:rFonts w:ascii="Times New Roman" w:hAnsi="Times New Roman" w:cs="Times New Roman"/>
          <w:sz w:val="24"/>
          <w:szCs w:val="24"/>
        </w:rPr>
        <w:t xml:space="preserve"> four)</w:t>
      </w:r>
    </w:p>
    <w:p w:rsidR="00146C46" w:rsidRPr="00AB0A52" w:rsidRDefault="00146C46" w:rsidP="00AB0A52">
      <w:pPr>
        <w:spacing w:after="0" w:line="360" w:lineRule="auto"/>
        <w:rPr>
          <w:rFonts w:ascii="Times New Roman" w:hAnsi="Times New Roman" w:cs="Times New Roman"/>
          <w:sz w:val="24"/>
          <w:szCs w:val="24"/>
        </w:rPr>
      </w:pPr>
      <w:r w:rsidRPr="00AB0A52">
        <w:rPr>
          <w:rFonts w:ascii="Times New Roman" w:hAnsi="Times New Roman" w:cs="Times New Roman"/>
          <w:sz w:val="24"/>
          <w:szCs w:val="24"/>
        </w:rPr>
        <w:t>(ii) Starch grains for food storage</w:t>
      </w:r>
    </w:p>
    <w:p w:rsidR="00146C46" w:rsidRPr="00AB0A52" w:rsidRDefault="00146C46" w:rsidP="00AB0A52">
      <w:pPr>
        <w:spacing w:after="0" w:line="360" w:lineRule="auto"/>
        <w:rPr>
          <w:rFonts w:ascii="Times New Roman" w:hAnsi="Times New Roman" w:cs="Times New Roman"/>
          <w:sz w:val="24"/>
          <w:szCs w:val="24"/>
        </w:rPr>
      </w:pPr>
      <w:r w:rsidRPr="00AB0A52">
        <w:rPr>
          <w:rFonts w:ascii="Times New Roman" w:hAnsi="Times New Roman" w:cs="Times New Roman"/>
          <w:sz w:val="24"/>
          <w:szCs w:val="24"/>
        </w:rPr>
        <w:t>Air spaces for gaseous exchange</w:t>
      </w:r>
    </w:p>
    <w:p w:rsidR="00146C46" w:rsidRPr="00AB0A52" w:rsidRDefault="00146C46" w:rsidP="00AB0A52">
      <w:pPr>
        <w:spacing w:after="0" w:line="360" w:lineRule="auto"/>
        <w:rPr>
          <w:rFonts w:ascii="Times New Roman" w:hAnsi="Times New Roman" w:cs="Times New Roman"/>
          <w:sz w:val="24"/>
          <w:szCs w:val="24"/>
        </w:rPr>
      </w:pPr>
      <w:r w:rsidRPr="00AB0A52">
        <w:rPr>
          <w:rFonts w:ascii="Times New Roman" w:hAnsi="Times New Roman" w:cs="Times New Roman"/>
          <w:sz w:val="24"/>
          <w:szCs w:val="24"/>
        </w:rPr>
        <w:t>Thin cell walls to all</w:t>
      </w:r>
      <w:r w:rsidR="009D5291" w:rsidRPr="00AB0A52">
        <w:rPr>
          <w:rFonts w:ascii="Times New Roman" w:hAnsi="Times New Roman" w:cs="Times New Roman"/>
          <w:sz w:val="24"/>
          <w:szCs w:val="24"/>
        </w:rPr>
        <w:t>ow water uptake to become turgid</w:t>
      </w:r>
      <w:r w:rsidRPr="00AB0A52">
        <w:rPr>
          <w:rFonts w:ascii="Times New Roman" w:hAnsi="Times New Roman" w:cs="Times New Roman"/>
          <w:sz w:val="24"/>
          <w:szCs w:val="24"/>
        </w:rPr>
        <w:t xml:space="preserve"> to provide support </w:t>
      </w:r>
    </w:p>
    <w:p w:rsidR="009D5291" w:rsidRPr="00AB0A52" w:rsidRDefault="009D5291" w:rsidP="00AB0A52">
      <w:pPr>
        <w:spacing w:after="0" w:line="360" w:lineRule="auto"/>
        <w:rPr>
          <w:rFonts w:ascii="Times New Roman" w:hAnsi="Times New Roman" w:cs="Times New Roman"/>
          <w:sz w:val="24"/>
          <w:szCs w:val="24"/>
        </w:rPr>
      </w:pPr>
    </w:p>
    <w:p w:rsidR="00146C46" w:rsidRPr="00AB0A52" w:rsidRDefault="00146C46" w:rsidP="00AB0A52">
      <w:pPr>
        <w:spacing w:after="0" w:line="360" w:lineRule="auto"/>
        <w:rPr>
          <w:rFonts w:ascii="Times New Roman" w:hAnsi="Times New Roman" w:cs="Times New Roman"/>
          <w:sz w:val="24"/>
          <w:szCs w:val="24"/>
        </w:rPr>
      </w:pPr>
      <w:r w:rsidRPr="00AB0A52">
        <w:rPr>
          <w:rFonts w:ascii="Times New Roman" w:hAnsi="Times New Roman" w:cs="Times New Roman"/>
          <w:sz w:val="24"/>
          <w:szCs w:val="24"/>
        </w:rPr>
        <w:t xml:space="preserve">Diagram </w:t>
      </w:r>
    </w:p>
    <w:p w:rsidR="009D5291" w:rsidRPr="00AB0A52" w:rsidRDefault="009D5291" w:rsidP="00AB0A52">
      <w:pPr>
        <w:spacing w:after="0" w:line="360" w:lineRule="auto"/>
        <w:rPr>
          <w:rFonts w:ascii="Times New Roman" w:hAnsi="Times New Roman" w:cs="Times New Roman"/>
          <w:sz w:val="24"/>
          <w:szCs w:val="24"/>
        </w:rPr>
      </w:pPr>
    </w:p>
    <w:p w:rsidR="00146C46" w:rsidRPr="00AB0A52" w:rsidRDefault="00146C46" w:rsidP="00AB0A52">
      <w:pPr>
        <w:spacing w:after="0" w:line="360" w:lineRule="auto"/>
        <w:ind w:left="3600"/>
        <w:rPr>
          <w:rFonts w:ascii="Times New Roman" w:hAnsi="Times New Roman" w:cs="Times New Roman"/>
          <w:sz w:val="24"/>
          <w:szCs w:val="24"/>
        </w:rPr>
      </w:pPr>
      <w:r w:rsidRPr="00AB0A52">
        <w:rPr>
          <w:rFonts w:ascii="Times New Roman" w:hAnsi="Times New Roman" w:cs="Times New Roman"/>
          <w:sz w:val="24"/>
          <w:szCs w:val="24"/>
        </w:rPr>
        <w:t xml:space="preserve">D – 1 ½ </w:t>
      </w:r>
    </w:p>
    <w:p w:rsidR="00146C46" w:rsidRPr="00AB0A52" w:rsidRDefault="00146C46" w:rsidP="00AB0A52">
      <w:pPr>
        <w:spacing w:after="0" w:line="360" w:lineRule="auto"/>
        <w:ind w:left="3600"/>
        <w:rPr>
          <w:rFonts w:ascii="Times New Roman" w:hAnsi="Times New Roman" w:cs="Times New Roman"/>
          <w:sz w:val="24"/>
          <w:szCs w:val="24"/>
        </w:rPr>
      </w:pPr>
      <w:r w:rsidRPr="00AB0A52">
        <w:rPr>
          <w:rFonts w:ascii="Times New Roman" w:hAnsi="Times New Roman" w:cs="Times New Roman"/>
          <w:sz w:val="24"/>
          <w:szCs w:val="24"/>
        </w:rPr>
        <w:t xml:space="preserve">L – 1 ½ </w:t>
      </w:r>
    </w:p>
    <w:p w:rsidR="00146C46" w:rsidRPr="00AB0A52" w:rsidRDefault="00146C46" w:rsidP="00AB0A52">
      <w:pPr>
        <w:spacing w:after="0" w:line="360" w:lineRule="auto"/>
        <w:ind w:left="3600"/>
        <w:rPr>
          <w:rFonts w:ascii="Times New Roman" w:hAnsi="Times New Roman" w:cs="Times New Roman"/>
          <w:sz w:val="24"/>
          <w:szCs w:val="24"/>
        </w:rPr>
      </w:pPr>
      <w:r w:rsidRPr="00AB0A52">
        <w:rPr>
          <w:rFonts w:ascii="Times New Roman" w:hAnsi="Times New Roman" w:cs="Times New Roman"/>
          <w:sz w:val="24"/>
          <w:szCs w:val="24"/>
        </w:rPr>
        <w:t>NC – 01 (04mks)</w:t>
      </w:r>
    </w:p>
    <w:p w:rsidR="009D5291" w:rsidRPr="00AB0A52" w:rsidRDefault="009D5291" w:rsidP="00AB0A52">
      <w:pPr>
        <w:spacing w:after="0" w:line="360" w:lineRule="auto"/>
        <w:rPr>
          <w:rFonts w:ascii="Times New Roman" w:hAnsi="Times New Roman" w:cs="Times New Roman"/>
          <w:sz w:val="24"/>
          <w:szCs w:val="24"/>
        </w:rPr>
      </w:pPr>
    </w:p>
    <w:p w:rsidR="009D5291" w:rsidRPr="00AB0A52" w:rsidRDefault="009D5291" w:rsidP="00AB0A52">
      <w:pPr>
        <w:spacing w:after="0" w:line="360" w:lineRule="auto"/>
        <w:rPr>
          <w:rFonts w:ascii="Times New Roman" w:hAnsi="Times New Roman" w:cs="Times New Roman"/>
          <w:sz w:val="24"/>
          <w:szCs w:val="24"/>
        </w:rPr>
      </w:pPr>
      <w:r w:rsidRPr="00AB0A52">
        <w:rPr>
          <w:rFonts w:ascii="Times New Roman" w:hAnsi="Times New Roman" w:cs="Times New Roman"/>
          <w:sz w:val="24"/>
          <w:szCs w:val="24"/>
        </w:rPr>
        <w:lastRenderedPageBreak/>
        <w:t>b) (</w:t>
      </w:r>
      <w:proofErr w:type="spellStart"/>
      <w:proofErr w:type="gramStart"/>
      <w:r w:rsidRPr="00AB0A52">
        <w:rPr>
          <w:rFonts w:ascii="Times New Roman" w:hAnsi="Times New Roman" w:cs="Times New Roman"/>
          <w:sz w:val="24"/>
          <w:szCs w:val="24"/>
        </w:rPr>
        <w:t>i</w:t>
      </w:r>
      <w:proofErr w:type="spellEnd"/>
      <w:proofErr w:type="gramEnd"/>
      <w:r w:rsidRPr="00AB0A52">
        <w:rPr>
          <w:rFonts w:ascii="Times New Roman" w:hAnsi="Times New Roman" w:cs="Times New Roman"/>
          <w:sz w:val="24"/>
          <w:szCs w:val="24"/>
        </w:rPr>
        <w:t xml:space="preserve">) Numerous seeds attached at three peripheral placental regions pointing inwards in a random crowded manner </w:t>
      </w:r>
    </w:p>
    <w:p w:rsidR="009D5291" w:rsidRPr="00AB0A52" w:rsidRDefault="009D5291" w:rsidP="00AB0A52">
      <w:pPr>
        <w:spacing w:after="0" w:line="360" w:lineRule="auto"/>
        <w:rPr>
          <w:rFonts w:ascii="Times New Roman" w:hAnsi="Times New Roman" w:cs="Times New Roman"/>
          <w:sz w:val="24"/>
          <w:szCs w:val="24"/>
        </w:rPr>
      </w:pPr>
      <w:r w:rsidRPr="00AB0A52">
        <w:rPr>
          <w:rFonts w:ascii="Times New Roman" w:hAnsi="Times New Roman" w:cs="Times New Roman"/>
          <w:sz w:val="24"/>
          <w:szCs w:val="24"/>
        </w:rPr>
        <w:t xml:space="preserve">(ii) </w:t>
      </w:r>
    </w:p>
    <w:tbl>
      <w:tblPr>
        <w:tblStyle w:val="TableGrid"/>
        <w:tblW w:w="0" w:type="auto"/>
        <w:tblLook w:val="04A0" w:firstRow="1" w:lastRow="0" w:firstColumn="1" w:lastColumn="0" w:noHBand="0" w:noVBand="1"/>
      </w:tblPr>
      <w:tblGrid>
        <w:gridCol w:w="4675"/>
        <w:gridCol w:w="4675"/>
      </w:tblGrid>
      <w:tr w:rsidR="009D5291" w:rsidRPr="00AB0A52" w:rsidTr="009D5291">
        <w:tc>
          <w:tcPr>
            <w:tcW w:w="4675" w:type="dxa"/>
          </w:tcPr>
          <w:p w:rsidR="009D5291" w:rsidRPr="00AB0A52" w:rsidRDefault="009D5291" w:rsidP="00AB0A52">
            <w:pPr>
              <w:spacing w:line="360" w:lineRule="auto"/>
              <w:rPr>
                <w:rFonts w:ascii="Times New Roman" w:hAnsi="Times New Roman" w:cs="Times New Roman"/>
                <w:b/>
                <w:sz w:val="24"/>
                <w:szCs w:val="24"/>
              </w:rPr>
            </w:pPr>
            <w:r w:rsidRPr="00AB0A52">
              <w:rPr>
                <w:rFonts w:ascii="Times New Roman" w:hAnsi="Times New Roman" w:cs="Times New Roman"/>
                <w:b/>
                <w:sz w:val="24"/>
                <w:szCs w:val="24"/>
              </w:rPr>
              <w:t xml:space="preserve">Y </w:t>
            </w:r>
          </w:p>
        </w:tc>
        <w:tc>
          <w:tcPr>
            <w:tcW w:w="4675" w:type="dxa"/>
          </w:tcPr>
          <w:p w:rsidR="009D5291" w:rsidRPr="00AB0A52" w:rsidRDefault="009D5291" w:rsidP="00AB0A52">
            <w:pPr>
              <w:spacing w:line="360" w:lineRule="auto"/>
              <w:rPr>
                <w:rFonts w:ascii="Times New Roman" w:hAnsi="Times New Roman" w:cs="Times New Roman"/>
                <w:b/>
                <w:sz w:val="24"/>
                <w:szCs w:val="24"/>
              </w:rPr>
            </w:pPr>
            <w:r w:rsidRPr="00AB0A52">
              <w:rPr>
                <w:rFonts w:ascii="Times New Roman" w:hAnsi="Times New Roman" w:cs="Times New Roman"/>
                <w:b/>
                <w:sz w:val="24"/>
                <w:szCs w:val="24"/>
              </w:rPr>
              <w:t>Z</w:t>
            </w:r>
          </w:p>
        </w:tc>
      </w:tr>
      <w:tr w:rsidR="009D5291" w:rsidRPr="00AB0A52" w:rsidTr="009D5291">
        <w:tc>
          <w:tcPr>
            <w:tcW w:w="4675" w:type="dxa"/>
          </w:tcPr>
          <w:p w:rsidR="009D5291" w:rsidRPr="00AB0A52" w:rsidRDefault="009D5291"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Thick </w:t>
            </w:r>
            <w:proofErr w:type="spellStart"/>
            <w:r w:rsidRPr="00AB0A52">
              <w:rPr>
                <w:rFonts w:ascii="Times New Roman" w:hAnsi="Times New Roman" w:cs="Times New Roman"/>
                <w:sz w:val="24"/>
                <w:szCs w:val="24"/>
              </w:rPr>
              <w:t>epicarp</w:t>
            </w:r>
            <w:proofErr w:type="spellEnd"/>
            <w:r w:rsidRPr="00AB0A52">
              <w:rPr>
                <w:rFonts w:ascii="Times New Roman" w:hAnsi="Times New Roman" w:cs="Times New Roman"/>
                <w:sz w:val="24"/>
                <w:szCs w:val="24"/>
              </w:rPr>
              <w:t xml:space="preserve"> </w:t>
            </w:r>
          </w:p>
        </w:tc>
        <w:tc>
          <w:tcPr>
            <w:tcW w:w="4675" w:type="dxa"/>
          </w:tcPr>
          <w:p w:rsidR="009D5291" w:rsidRPr="00AB0A52" w:rsidRDefault="009D5291"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Thin </w:t>
            </w:r>
            <w:proofErr w:type="spellStart"/>
            <w:r w:rsidRPr="00AB0A52">
              <w:rPr>
                <w:rFonts w:ascii="Times New Roman" w:hAnsi="Times New Roman" w:cs="Times New Roman"/>
                <w:sz w:val="24"/>
                <w:szCs w:val="24"/>
              </w:rPr>
              <w:t>epicarp</w:t>
            </w:r>
            <w:proofErr w:type="spellEnd"/>
            <w:r w:rsidRPr="00AB0A52">
              <w:rPr>
                <w:rFonts w:ascii="Times New Roman" w:hAnsi="Times New Roman" w:cs="Times New Roman"/>
                <w:sz w:val="24"/>
                <w:szCs w:val="24"/>
              </w:rPr>
              <w:t xml:space="preserve"> </w:t>
            </w:r>
          </w:p>
        </w:tc>
      </w:tr>
      <w:tr w:rsidR="009D5291" w:rsidRPr="00AB0A52" w:rsidTr="009D5291">
        <w:tc>
          <w:tcPr>
            <w:tcW w:w="4675" w:type="dxa"/>
          </w:tcPr>
          <w:p w:rsidR="009D5291" w:rsidRPr="00AB0A52" w:rsidRDefault="009D5291"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Spongy </w:t>
            </w:r>
            <w:proofErr w:type="spellStart"/>
            <w:r w:rsidRPr="00AB0A52">
              <w:rPr>
                <w:rFonts w:ascii="Times New Roman" w:hAnsi="Times New Roman" w:cs="Times New Roman"/>
                <w:sz w:val="24"/>
                <w:szCs w:val="24"/>
              </w:rPr>
              <w:t>mesocarp</w:t>
            </w:r>
            <w:proofErr w:type="spellEnd"/>
          </w:p>
        </w:tc>
        <w:tc>
          <w:tcPr>
            <w:tcW w:w="4675" w:type="dxa"/>
          </w:tcPr>
          <w:p w:rsidR="009D5291" w:rsidRPr="00AB0A52" w:rsidRDefault="009D5291"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Fleshy </w:t>
            </w:r>
            <w:proofErr w:type="spellStart"/>
            <w:r w:rsidRPr="00AB0A52">
              <w:rPr>
                <w:rFonts w:ascii="Times New Roman" w:hAnsi="Times New Roman" w:cs="Times New Roman"/>
                <w:sz w:val="24"/>
                <w:szCs w:val="24"/>
              </w:rPr>
              <w:t>mesocarp</w:t>
            </w:r>
            <w:proofErr w:type="spellEnd"/>
            <w:r w:rsidRPr="00AB0A52">
              <w:rPr>
                <w:rFonts w:ascii="Times New Roman" w:hAnsi="Times New Roman" w:cs="Times New Roman"/>
                <w:sz w:val="24"/>
                <w:szCs w:val="24"/>
              </w:rPr>
              <w:t xml:space="preserve"> </w:t>
            </w:r>
          </w:p>
        </w:tc>
      </w:tr>
      <w:tr w:rsidR="009D5291" w:rsidRPr="00AB0A52" w:rsidTr="009D5291">
        <w:tc>
          <w:tcPr>
            <w:tcW w:w="4675" w:type="dxa"/>
          </w:tcPr>
          <w:p w:rsidR="009D5291" w:rsidRPr="00AB0A52" w:rsidRDefault="009D5291"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Elongated seeds </w:t>
            </w:r>
          </w:p>
        </w:tc>
        <w:tc>
          <w:tcPr>
            <w:tcW w:w="4675" w:type="dxa"/>
          </w:tcPr>
          <w:p w:rsidR="009D5291" w:rsidRPr="00AB0A52" w:rsidRDefault="009D5291"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Rounded seeds </w:t>
            </w:r>
          </w:p>
        </w:tc>
      </w:tr>
      <w:tr w:rsidR="009D5291" w:rsidRPr="00AB0A52" w:rsidTr="009D5291">
        <w:tc>
          <w:tcPr>
            <w:tcW w:w="4675" w:type="dxa"/>
          </w:tcPr>
          <w:p w:rsidR="009D5291" w:rsidRPr="00AB0A52" w:rsidRDefault="009D5291"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Longer </w:t>
            </w:r>
            <w:proofErr w:type="spellStart"/>
            <w:r w:rsidRPr="00AB0A52">
              <w:rPr>
                <w:rFonts w:ascii="Times New Roman" w:hAnsi="Times New Roman" w:cs="Times New Roman"/>
                <w:sz w:val="24"/>
                <w:szCs w:val="24"/>
              </w:rPr>
              <w:t>funicle</w:t>
            </w:r>
            <w:proofErr w:type="spellEnd"/>
            <w:r w:rsidRPr="00AB0A52">
              <w:rPr>
                <w:rFonts w:ascii="Times New Roman" w:hAnsi="Times New Roman" w:cs="Times New Roman"/>
                <w:sz w:val="24"/>
                <w:szCs w:val="24"/>
              </w:rPr>
              <w:t xml:space="preserve"> </w:t>
            </w:r>
          </w:p>
        </w:tc>
        <w:tc>
          <w:tcPr>
            <w:tcW w:w="4675" w:type="dxa"/>
          </w:tcPr>
          <w:p w:rsidR="009D5291" w:rsidRPr="00AB0A52" w:rsidRDefault="009D5291" w:rsidP="00AB0A52">
            <w:pPr>
              <w:spacing w:line="360" w:lineRule="auto"/>
              <w:rPr>
                <w:rFonts w:ascii="Times New Roman" w:hAnsi="Times New Roman" w:cs="Times New Roman"/>
                <w:sz w:val="24"/>
                <w:szCs w:val="24"/>
              </w:rPr>
            </w:pPr>
            <w:r w:rsidRPr="00AB0A52">
              <w:rPr>
                <w:rFonts w:ascii="Times New Roman" w:hAnsi="Times New Roman" w:cs="Times New Roman"/>
                <w:sz w:val="24"/>
                <w:szCs w:val="24"/>
              </w:rPr>
              <w:t xml:space="preserve">Shorter </w:t>
            </w:r>
            <w:proofErr w:type="spellStart"/>
            <w:r w:rsidRPr="00AB0A52">
              <w:rPr>
                <w:rFonts w:ascii="Times New Roman" w:hAnsi="Times New Roman" w:cs="Times New Roman"/>
                <w:sz w:val="24"/>
                <w:szCs w:val="24"/>
              </w:rPr>
              <w:t>funicle</w:t>
            </w:r>
            <w:proofErr w:type="spellEnd"/>
          </w:p>
        </w:tc>
      </w:tr>
    </w:tbl>
    <w:p w:rsidR="009D5291" w:rsidRPr="00AB0A52" w:rsidRDefault="009D5291" w:rsidP="00AB0A52">
      <w:pPr>
        <w:spacing w:after="0" w:line="360" w:lineRule="auto"/>
        <w:rPr>
          <w:rFonts w:ascii="Times New Roman" w:hAnsi="Times New Roman" w:cs="Times New Roman"/>
          <w:sz w:val="24"/>
          <w:szCs w:val="24"/>
        </w:rPr>
      </w:pPr>
    </w:p>
    <w:p w:rsidR="009D5291" w:rsidRPr="00AB0A52" w:rsidRDefault="009D5291" w:rsidP="00AB0A52">
      <w:pPr>
        <w:spacing w:after="0" w:line="360" w:lineRule="auto"/>
        <w:rPr>
          <w:rFonts w:ascii="Times New Roman" w:hAnsi="Times New Roman" w:cs="Times New Roman"/>
          <w:sz w:val="24"/>
          <w:szCs w:val="24"/>
        </w:rPr>
      </w:pPr>
      <w:r w:rsidRPr="00AB0A52">
        <w:rPr>
          <w:rFonts w:ascii="Times New Roman" w:hAnsi="Times New Roman" w:cs="Times New Roman"/>
          <w:sz w:val="24"/>
          <w:szCs w:val="24"/>
        </w:rPr>
        <w:t>(iii) Drawing of the longitudinal section of specimen Z</w:t>
      </w:r>
    </w:p>
    <w:p w:rsidR="009D5291" w:rsidRPr="00AB0A52" w:rsidRDefault="009D5291" w:rsidP="00AB0A52">
      <w:pPr>
        <w:spacing w:after="0" w:line="360" w:lineRule="auto"/>
        <w:rPr>
          <w:rFonts w:ascii="Times New Roman" w:hAnsi="Times New Roman" w:cs="Times New Roman"/>
          <w:sz w:val="24"/>
          <w:szCs w:val="24"/>
        </w:rPr>
      </w:pPr>
    </w:p>
    <w:p w:rsidR="009D5291" w:rsidRPr="00AB0A52" w:rsidRDefault="009D5291" w:rsidP="00AB0A52">
      <w:pPr>
        <w:spacing w:after="0" w:line="360" w:lineRule="auto"/>
        <w:rPr>
          <w:rFonts w:ascii="Times New Roman" w:hAnsi="Times New Roman" w:cs="Times New Roman"/>
          <w:sz w:val="24"/>
          <w:szCs w:val="24"/>
        </w:rPr>
      </w:pPr>
      <w:r w:rsidRPr="00AB0A52">
        <w:rPr>
          <w:rFonts w:ascii="Times New Roman" w:hAnsi="Times New Roman" w:cs="Times New Roman"/>
          <w:sz w:val="24"/>
          <w:szCs w:val="24"/>
        </w:rPr>
        <w:t xml:space="preserve">Diagram </w:t>
      </w:r>
    </w:p>
    <w:p w:rsidR="009D5291" w:rsidRPr="00AB0A52" w:rsidRDefault="009D5291" w:rsidP="00AB0A52">
      <w:pPr>
        <w:spacing w:after="0" w:line="360" w:lineRule="auto"/>
        <w:rPr>
          <w:rFonts w:ascii="Times New Roman" w:hAnsi="Times New Roman" w:cs="Times New Roman"/>
          <w:sz w:val="24"/>
          <w:szCs w:val="24"/>
        </w:rPr>
      </w:pPr>
    </w:p>
    <w:p w:rsidR="009D5291" w:rsidRPr="00AB0A52" w:rsidRDefault="009D5291" w:rsidP="00AB0A52">
      <w:pPr>
        <w:spacing w:after="0" w:line="360" w:lineRule="auto"/>
        <w:rPr>
          <w:rFonts w:ascii="Times New Roman" w:hAnsi="Times New Roman" w:cs="Times New Roman"/>
          <w:sz w:val="24"/>
          <w:szCs w:val="24"/>
        </w:rPr>
      </w:pPr>
      <w:r w:rsidRPr="00AB0A52">
        <w:rPr>
          <w:rFonts w:ascii="Times New Roman" w:hAnsi="Times New Roman" w:cs="Times New Roman"/>
          <w:sz w:val="24"/>
          <w:szCs w:val="24"/>
        </w:rPr>
        <w:t xml:space="preserve">D – 2 ½ </w:t>
      </w:r>
    </w:p>
    <w:p w:rsidR="009D5291" w:rsidRPr="00AB0A52" w:rsidRDefault="009D5291" w:rsidP="00AB0A52">
      <w:pPr>
        <w:spacing w:after="0" w:line="360" w:lineRule="auto"/>
        <w:rPr>
          <w:rFonts w:ascii="Times New Roman" w:hAnsi="Times New Roman" w:cs="Times New Roman"/>
          <w:sz w:val="24"/>
          <w:szCs w:val="24"/>
        </w:rPr>
      </w:pPr>
      <w:r w:rsidRPr="00AB0A52">
        <w:rPr>
          <w:rFonts w:ascii="Times New Roman" w:hAnsi="Times New Roman" w:cs="Times New Roman"/>
          <w:sz w:val="24"/>
          <w:szCs w:val="24"/>
        </w:rPr>
        <w:t xml:space="preserve">L – 2 ½ </w:t>
      </w:r>
    </w:p>
    <w:p w:rsidR="009D5291" w:rsidRPr="00AB0A52" w:rsidRDefault="009D5291" w:rsidP="00AB0A52">
      <w:pPr>
        <w:spacing w:after="0" w:line="360" w:lineRule="auto"/>
        <w:rPr>
          <w:rFonts w:ascii="Times New Roman" w:hAnsi="Times New Roman" w:cs="Times New Roman"/>
          <w:sz w:val="24"/>
          <w:szCs w:val="24"/>
        </w:rPr>
      </w:pPr>
      <w:r w:rsidRPr="00AB0A52">
        <w:rPr>
          <w:rFonts w:ascii="Times New Roman" w:hAnsi="Times New Roman" w:cs="Times New Roman"/>
          <w:sz w:val="24"/>
          <w:szCs w:val="24"/>
        </w:rPr>
        <w:t xml:space="preserve">T – ½ </w:t>
      </w:r>
    </w:p>
    <w:p w:rsidR="009D5291" w:rsidRPr="00AB0A52" w:rsidRDefault="009D5291" w:rsidP="00AB0A52">
      <w:pPr>
        <w:spacing w:after="0" w:line="360" w:lineRule="auto"/>
        <w:rPr>
          <w:rFonts w:ascii="Times New Roman" w:hAnsi="Times New Roman" w:cs="Times New Roman"/>
          <w:sz w:val="24"/>
          <w:szCs w:val="24"/>
        </w:rPr>
      </w:pPr>
      <w:r w:rsidRPr="00AB0A52">
        <w:rPr>
          <w:rFonts w:ascii="Times New Roman" w:hAnsi="Times New Roman" w:cs="Times New Roman"/>
          <w:sz w:val="24"/>
          <w:szCs w:val="24"/>
        </w:rPr>
        <w:t>M – ½ (06MKS)</w:t>
      </w:r>
    </w:p>
    <w:p w:rsidR="009D5291" w:rsidRPr="00AB0A52" w:rsidRDefault="009D5291" w:rsidP="00AB0A52">
      <w:pPr>
        <w:spacing w:after="0" w:line="360" w:lineRule="auto"/>
        <w:rPr>
          <w:rFonts w:ascii="Times New Roman" w:hAnsi="Times New Roman" w:cs="Times New Roman"/>
          <w:sz w:val="24"/>
          <w:szCs w:val="24"/>
        </w:rPr>
      </w:pPr>
    </w:p>
    <w:p w:rsidR="009D5291" w:rsidRPr="00AB0A52" w:rsidRDefault="00AB0A52" w:rsidP="00AB0A52">
      <w:pPr>
        <w:spacing w:after="0" w:line="360" w:lineRule="auto"/>
        <w:rPr>
          <w:rFonts w:ascii="Times New Roman" w:hAnsi="Times New Roman" w:cs="Times New Roman"/>
          <w:sz w:val="24"/>
          <w:szCs w:val="24"/>
        </w:rPr>
      </w:pPr>
      <w:proofErr w:type="gramStart"/>
      <w:r w:rsidRPr="00AB0A52">
        <w:rPr>
          <w:rFonts w:ascii="Times New Roman" w:hAnsi="Times New Roman" w:cs="Times New Roman"/>
          <w:sz w:val="24"/>
          <w:szCs w:val="24"/>
        </w:rPr>
        <w:t>(iv) Brightly</w:t>
      </w:r>
      <w:proofErr w:type="gramEnd"/>
      <w:r w:rsidRPr="00AB0A52">
        <w:rPr>
          <w:rFonts w:ascii="Times New Roman" w:hAnsi="Times New Roman" w:cs="Times New Roman"/>
          <w:sz w:val="24"/>
          <w:szCs w:val="24"/>
        </w:rPr>
        <w:t xml:space="preserve"> </w:t>
      </w:r>
      <w:proofErr w:type="spellStart"/>
      <w:r w:rsidRPr="00AB0A52">
        <w:rPr>
          <w:rFonts w:ascii="Times New Roman" w:hAnsi="Times New Roman" w:cs="Times New Roman"/>
          <w:sz w:val="24"/>
          <w:szCs w:val="24"/>
        </w:rPr>
        <w:t>c</w:t>
      </w:r>
      <w:r w:rsidR="009D5291" w:rsidRPr="00AB0A52">
        <w:rPr>
          <w:rFonts w:ascii="Times New Roman" w:hAnsi="Times New Roman" w:cs="Times New Roman"/>
          <w:sz w:val="24"/>
          <w:szCs w:val="24"/>
        </w:rPr>
        <w:t>oloured</w:t>
      </w:r>
      <w:proofErr w:type="spellEnd"/>
      <w:r w:rsidR="009D5291" w:rsidRPr="00AB0A52">
        <w:rPr>
          <w:rFonts w:ascii="Times New Roman" w:hAnsi="Times New Roman" w:cs="Times New Roman"/>
          <w:sz w:val="24"/>
          <w:szCs w:val="24"/>
        </w:rPr>
        <w:t>/juicy endocarp which attracts animals to eat whose seeds are indigestible and passed out away from parent plant.</w:t>
      </w:r>
      <w:r w:rsidR="009D5291" w:rsidRPr="00AB0A52">
        <w:rPr>
          <w:rFonts w:ascii="Times New Roman" w:hAnsi="Times New Roman" w:cs="Times New Roman"/>
          <w:sz w:val="24"/>
          <w:szCs w:val="24"/>
        </w:rPr>
        <w:tab/>
        <w:t xml:space="preserve">(01mks) </w:t>
      </w:r>
    </w:p>
    <w:sectPr w:rsidR="009D5291" w:rsidRPr="00AB0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AA4465"/>
    <w:multiLevelType w:val="hybridMultilevel"/>
    <w:tmpl w:val="7BA28D56"/>
    <w:lvl w:ilvl="0" w:tplc="8F6EF5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DE5"/>
    <w:rsid w:val="00146C46"/>
    <w:rsid w:val="0018154A"/>
    <w:rsid w:val="005B0FA4"/>
    <w:rsid w:val="007A2DE5"/>
    <w:rsid w:val="009D5291"/>
    <w:rsid w:val="00AB0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11538A-3C55-4BE5-891A-D4BE1E0B2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DE5"/>
    <w:pPr>
      <w:ind w:left="720"/>
      <w:contextualSpacing/>
    </w:pPr>
  </w:style>
  <w:style w:type="table" w:styleId="TableGrid">
    <w:name w:val="Table Grid"/>
    <w:basedOn w:val="TableNormal"/>
    <w:uiPriority w:val="39"/>
    <w:rsid w:val="007A2D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UMTA</dc:creator>
  <cp:keywords/>
  <dc:description/>
  <cp:lastModifiedBy>UMTA</cp:lastModifiedBy>
  <cp:revision>2</cp:revision>
  <dcterms:created xsi:type="dcterms:W3CDTF">2015-07-16T03:02:00Z</dcterms:created>
  <dcterms:modified xsi:type="dcterms:W3CDTF">2015-07-16T03:38:00Z</dcterms:modified>
</cp:coreProperties>
</file>