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09" w:rsidRPr="00AB6F35" w:rsidRDefault="00BA0E35" w:rsidP="00A73309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 w:rsidRPr="00BA0E35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5pt;margin-top:-7.55pt;width:122.25pt;height:108.05pt;z-index:251660288" filled="f" stroked="f">
            <v:textbox style="mso-next-textbox:#_x0000_s1026">
              <w:txbxContent>
                <w:p w:rsidR="00A73309" w:rsidRDefault="00A73309" w:rsidP="00A7330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456/2</w:t>
                  </w:r>
                </w:p>
                <w:p w:rsidR="00A73309" w:rsidRDefault="00A73309" w:rsidP="00A7330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MATHEMATICS  </w:t>
                  </w:r>
                </w:p>
                <w:p w:rsidR="00A73309" w:rsidRDefault="00A73309" w:rsidP="00A7330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A73309" w:rsidRDefault="00A73309" w:rsidP="00A7330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Wed </w:t>
                  </w:r>
                  <w:r w:rsidR="008655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27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A73309" w:rsidRDefault="00A73309" w:rsidP="00A73309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A73309" w:rsidRDefault="00A73309" w:rsidP="00A73309">
                  <w:pPr>
                    <w:tabs>
                      <w:tab w:val="left" w:pos="90"/>
                    </w:tabs>
                    <w:spacing w:after="0"/>
                  </w:pPr>
                </w:p>
              </w:txbxContent>
            </v:textbox>
          </v:shape>
        </w:pict>
      </w:r>
    </w:p>
    <w:p w:rsidR="00A73309" w:rsidRPr="00AB6F35" w:rsidRDefault="00A73309" w:rsidP="00A7330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73309" w:rsidRPr="00AB6F35" w:rsidRDefault="00A73309" w:rsidP="00A7330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73309" w:rsidRDefault="00A73309" w:rsidP="00A7330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185EAE" w:rsidRDefault="00185EAE" w:rsidP="00A7330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185EAE" w:rsidRPr="00AB6F35" w:rsidRDefault="00185EAE" w:rsidP="00A73309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A73309" w:rsidRPr="00AB6F35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t>UGANDA TEACHERS’ INTERVENTION SCHEME</w:t>
      </w:r>
    </w:p>
    <w:p w:rsidR="00A73309" w:rsidRPr="00AB6F35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73309" w:rsidRPr="00AB6F35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t>UGANDA CERTIFICATE OF EDUCATION</w:t>
      </w:r>
    </w:p>
    <w:p w:rsidR="00A73309" w:rsidRPr="00AB6F35" w:rsidRDefault="00A73309" w:rsidP="00A73309">
      <w:pPr>
        <w:tabs>
          <w:tab w:val="left" w:pos="17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>MATHEMATICS</w:t>
      </w:r>
    </w:p>
    <w:p w:rsidR="00A73309" w:rsidRPr="00AB6F35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>Paper 2</w:t>
      </w:r>
    </w:p>
    <w:p w:rsidR="00A73309" w:rsidRPr="00AB6F35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 xml:space="preserve">2 hours 30 minutes  </w:t>
      </w:r>
    </w:p>
    <w:p w:rsidR="00A73309" w:rsidRDefault="00A73309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EAE" w:rsidRDefault="00185EAE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EAE" w:rsidRPr="00AB6F35" w:rsidRDefault="00185EAE" w:rsidP="00A73309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B6F35">
        <w:rPr>
          <w:rFonts w:ascii="Times New Roman" w:hAnsi="Times New Roman" w:cs="Times New Roman"/>
          <w:b/>
          <w:sz w:val="28"/>
          <w:szCs w:val="28"/>
        </w:rPr>
        <w:t>all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questions in section</w:t>
      </w:r>
      <w:r w:rsidRPr="00AB6F35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AB6F35">
        <w:rPr>
          <w:rFonts w:ascii="Times New Roman" w:hAnsi="Times New Roman" w:cs="Times New Roman"/>
          <w:b/>
          <w:sz w:val="28"/>
          <w:szCs w:val="28"/>
        </w:rPr>
        <w:t>five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AB6F35">
        <w:rPr>
          <w:rFonts w:ascii="Times New Roman" w:hAnsi="Times New Roman" w:cs="Times New Roman"/>
          <w:b/>
          <w:sz w:val="28"/>
          <w:szCs w:val="28"/>
        </w:rPr>
        <w:t>B</w:t>
      </w:r>
      <w:r w:rsidRPr="00AB6F35">
        <w:rPr>
          <w:rFonts w:ascii="Times New Roman" w:hAnsi="Times New Roman" w:cs="Times New Roman"/>
          <w:i/>
          <w:sz w:val="28"/>
          <w:szCs w:val="28"/>
        </w:rPr>
        <w:t>.</w:t>
      </w: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t>All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question carry equal marks.</w:t>
      </w: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AB6F35">
        <w:rPr>
          <w:rFonts w:ascii="Times New Roman" w:hAnsi="Times New Roman" w:cs="Times New Roman"/>
          <w:b/>
          <w:sz w:val="28"/>
          <w:szCs w:val="28"/>
        </w:rPr>
        <w:t>not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t>All</w:t>
      </w:r>
      <w:r w:rsidRPr="00AB6F35">
        <w:rPr>
          <w:rFonts w:ascii="Times New Roman" w:hAnsi="Times New Roman" w:cs="Times New Roman"/>
          <w:i/>
          <w:sz w:val="28"/>
          <w:szCs w:val="28"/>
        </w:rPr>
        <w:t xml:space="preserve"> necessary calculations must be done in the answer booklet / sheets provided, therefore, no paper should be given for rough work.</w:t>
      </w:r>
    </w:p>
    <w:p w:rsidR="00A73309" w:rsidRPr="00AB6F35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i/>
          <w:sz w:val="28"/>
          <w:szCs w:val="28"/>
        </w:rPr>
        <w:t>Graph paper is provided.</w:t>
      </w:r>
    </w:p>
    <w:p w:rsidR="00B13FF0" w:rsidRDefault="00A73309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6F35">
        <w:rPr>
          <w:rFonts w:ascii="Times New Roman" w:hAnsi="Times New Roman" w:cs="Times New Roman"/>
          <w:i/>
          <w:sz w:val="28"/>
          <w:szCs w:val="28"/>
        </w:rPr>
        <w:t>Silent, non – programmable scientific calculators and mathematical tables with a list of formulae may be used.</w:t>
      </w:r>
    </w:p>
    <w:p w:rsidR="00185EAE" w:rsidRDefault="00185EAE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0B61" w:rsidRDefault="008F0B61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0B61" w:rsidRDefault="008F0B61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0B61" w:rsidRPr="00185EAE" w:rsidRDefault="008F0B61" w:rsidP="00A733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13FF0" w:rsidRPr="00AB6F35" w:rsidRDefault="00AB6F35" w:rsidP="00B558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35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B13FF0" w:rsidRPr="00AB6F35" w:rsidRDefault="00B13FF0" w:rsidP="00B13F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>1.</w:t>
      </w:r>
      <w:r w:rsidRPr="00AB6F35">
        <w:rPr>
          <w:rFonts w:ascii="Times New Roman" w:hAnsi="Times New Roman" w:cs="Times New Roman"/>
          <w:sz w:val="28"/>
          <w:szCs w:val="28"/>
        </w:rPr>
        <w:tab/>
        <w:t>Express 676 as a product of its prime factors and hence find its square root.</w:t>
      </w:r>
    </w:p>
    <w:p w:rsidR="00B13FF0" w:rsidRPr="00AB6F35" w:rsidRDefault="00B13FF0" w:rsidP="00B13FF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>2.</w:t>
      </w:r>
      <w:r w:rsidRPr="00AB6F35">
        <w:rPr>
          <w:rFonts w:ascii="Times New Roman" w:hAnsi="Times New Roman" w:cs="Times New Roman"/>
          <w:sz w:val="28"/>
          <w:szCs w:val="28"/>
        </w:rPr>
        <w:tab/>
        <w:t xml:space="preserve">Given that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and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l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that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bar>
          <m:bar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</m:ba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bar>
          <m:bar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</m:ba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A37AED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find </w:t>
      </w:r>
      <w:r w:rsidR="00A37AED" w:rsidRPr="00AB6F35">
        <w:rPr>
          <w:rFonts w:ascii="Times New Roman" w:eastAsiaTheme="minorEastAsia" w:hAnsi="Times New Roman" w:cs="Times New Roman"/>
          <w:sz w:val="28"/>
          <w:szCs w:val="28"/>
        </w:rPr>
        <w:tab/>
        <w:t>the constants a and b.</w:t>
      </w:r>
    </w:p>
    <w:p w:rsidR="00A37AED" w:rsidRPr="00AB6F35" w:rsidRDefault="00A37AED" w:rsidP="00A37AE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Given that h(x) = x</w:t>
      </w:r>
      <w:r w:rsidRPr="00AB6F3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– 1 and g(x) = x, determine hg(x) and hence evaluate hg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(-2).</w:t>
      </w:r>
    </w:p>
    <w:p w:rsidR="008F0B61" w:rsidRDefault="00A37AED" w:rsidP="00A37AE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Find the equation of the line passing through (-</w:t>
      </w:r>
      <w:r w:rsidR="00694AD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,-1) and parallel to the line </w:t>
      </w:r>
    </w:p>
    <w:p w:rsidR="00A37AED" w:rsidRPr="00AB6F35" w:rsidRDefault="00B5581A" w:rsidP="00A37AE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25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+15=0.</m:t>
        </m:r>
      </m:oMath>
      <w:r w:rsidR="00A37AED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37AED" w:rsidRPr="00AB6F35" w:rsidRDefault="00A37AED" w:rsidP="00A37AE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A tourist visited Uganda from United </w:t>
      </w:r>
      <w:r w:rsidR="00F412D3" w:rsidRPr="00AB6F35">
        <w:rPr>
          <w:rFonts w:ascii="Times New Roman" w:eastAsiaTheme="minorEastAsia" w:hAnsi="Times New Roman" w:cs="Times New Roman"/>
          <w:sz w:val="28"/>
          <w:szCs w:val="28"/>
        </w:rPr>
        <w:t>States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of America with £620. He exchanged it to Uganda shillings (Ug</w:t>
      </w:r>
      <w:r w:rsidR="00F412D3"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shs) at a rate of £1 for Ug.shs 3,500. He then used Ug.shs 890,000. </w:t>
      </w:r>
      <w:r w:rsidR="00F412D3" w:rsidRPr="00AB6F35">
        <w:rPr>
          <w:rFonts w:ascii="Times New Roman" w:eastAsiaTheme="minorEastAsia" w:hAnsi="Times New Roman" w:cs="Times New Roman"/>
          <w:sz w:val="28"/>
          <w:szCs w:val="28"/>
        </w:rPr>
        <w:t>How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much money in Ug.shs did he </w:t>
      </w:r>
      <w:r w:rsidR="00F412D3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remain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F412D3" w:rsidRPr="00AB6F35">
        <w:rPr>
          <w:rFonts w:ascii="Times New Roman" w:eastAsiaTheme="minorEastAsia" w:hAnsi="Times New Roman" w:cs="Times New Roman"/>
          <w:sz w:val="28"/>
          <w:szCs w:val="28"/>
        </w:rPr>
        <w:t>with?</w:t>
      </w:r>
    </w:p>
    <w:p w:rsidR="00F412D3" w:rsidRPr="00AB6F35" w:rsidRDefault="00F412D3" w:rsidP="00A37AE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If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=20, </m:t>
        </m:r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=7</m:t>
        </m:r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=12,</m:t>
        </m:r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find;</w:t>
      </w:r>
    </w:p>
    <w:p w:rsidR="00F412D3" w:rsidRPr="00AB6F35" w:rsidRDefault="00B01E57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greatest value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AnB</m:t>
            </m:r>
          </m:e>
        </m:d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01E57" w:rsidRPr="00AB6F35" w:rsidRDefault="00B01E57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least value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AuB</m:t>
            </m:r>
          </m:e>
        </m:d>
      </m:oMath>
    </w:p>
    <w:p w:rsidR="00B01E57" w:rsidRPr="00AB6F35" w:rsidRDefault="00B01E57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p>
            </m:sSup>
          </m:e>
        </m:d>
      </m:oMath>
    </w:p>
    <w:p w:rsidR="00B01E57" w:rsidRPr="00AB6F35" w:rsidRDefault="00E407D3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7.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Two similar plastic containers have capacities of 4 </w:t>
      </w:r>
      <w:r w:rsidRPr="00AB6F35">
        <w:rPr>
          <w:rFonts w:ascii="Times New Roman" w:eastAsiaTheme="minorEastAsia" w:hAnsi="Times New Roman" w:cs="Times New Roman"/>
          <w:sz w:val="28"/>
          <w:szCs w:val="28"/>
          <w:lang w:val="en-GB"/>
        </w:rPr>
        <w:t>litres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108 </w:t>
      </w:r>
      <w:r w:rsidRPr="00AB6F35">
        <w:rPr>
          <w:rFonts w:ascii="Times New Roman" w:eastAsiaTheme="minorEastAsia" w:hAnsi="Times New Roman" w:cs="Times New Roman"/>
          <w:sz w:val="28"/>
          <w:szCs w:val="28"/>
          <w:lang w:val="en-GB"/>
        </w:rPr>
        <w:t>litres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. If the height of the small container is 28cm, find the height of the big container.</w:t>
      </w:r>
    </w:p>
    <w:p w:rsidR="00E407D3" w:rsidRPr="00AB6F35" w:rsidRDefault="00E407D3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A wooden block is 150cm high, 2m wide and 3m long. Calculate the surface area of the block in m</w:t>
      </w:r>
      <w:r w:rsidRPr="00AB6F3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07D3" w:rsidRPr="00AB6F35" w:rsidRDefault="00E407D3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Express 0.3636……. as a fraction in its simplest form.</w:t>
      </w:r>
    </w:p>
    <w:p w:rsidR="00E407D3" w:rsidRPr="00AB6F35" w:rsidRDefault="00E407D3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6F2451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Find the point of intersection of the lines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2 </m:t>
        </m:r>
        <m: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5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=1.</m:t>
        </m:r>
      </m:oMath>
    </w:p>
    <w:p w:rsidR="008F0B61" w:rsidRDefault="008F0B61" w:rsidP="00B5581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F2451" w:rsidRPr="00AB6F35" w:rsidRDefault="00AB6F35" w:rsidP="00B5581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b/>
          <w:sz w:val="28"/>
          <w:szCs w:val="28"/>
        </w:rPr>
        <w:t>SECTION B (60 MARKS)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11.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There are 43 members in a youth club. 25 play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badminton (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B) 16 play </w:t>
      </w:r>
      <w:r w:rsidR="008F0B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chess(C) and 20 play tennis (T). 5 play all the three games, 2 play Chess and tennis but not badminton, 12 play tennis and badminton and 10 play only badminton.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Represent the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above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information on a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Venn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diagram. 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Find the number of members who play;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Only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tennis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Only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chess. 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F2451" w:rsidRPr="00AB6F35" w:rsidRDefault="006F245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(c)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probability that a member picked at random doesn’t play any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of the games.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43691" w:rsidRPr="00AB6F35" w:rsidRDefault="00F4369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12.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A floor is tiled using green, blue and white tiles in the ratio 1:3:4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respectively. Given that each tile is 36 square inches in area and there </w:t>
      </w:r>
      <w:r w:rsidR="008F0B6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are 120 white tiles, what is the area of the whole floor?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43691" w:rsidRPr="00AB6F35" w:rsidRDefault="00F4369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3AE1" w:rsidRPr="00AB6F35">
        <w:rPr>
          <w:rFonts w:ascii="Times New Roman" w:eastAsiaTheme="minorEastAsia" w:hAnsi="Times New Roman" w:cs="Times New Roman"/>
          <w:sz w:val="28"/>
          <w:szCs w:val="28"/>
        </w:rPr>
        <w:t>(b)</w:t>
      </w:r>
      <w:r w:rsidR="00B53AE1"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Use logarithm tables to evaluate </w:t>
      </w:r>
    </w:p>
    <w:p w:rsidR="00B53AE1" w:rsidRPr="00AB6F35" w:rsidRDefault="00B53AE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21.52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0.0092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0.852</m:t>
                    </m:r>
                  </m:e>
                </m:d>
              </m:e>
              <m:sup>
                <m:box>
                  <m:box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box>
              </m:sup>
            </m:sSup>
          </m:den>
        </m:f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3AE1" w:rsidRPr="00AB6F35" w:rsidRDefault="00B53AE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13.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Express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+14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120</m:t>
        </m:r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in the form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d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where a and b are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constants. Hence solve the equation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+14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=120</m:t>
        </m:r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3AE1" w:rsidRPr="00AB6F35" w:rsidRDefault="00B53AE1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that </w:t>
      </w:r>
      <m:oMath>
        <m:r>
          <w:rPr>
            <w:rFonts w:ascii="Times New Roman" w:eastAsiaTheme="minorEastAsia" w:hAnsi="Cambria Math" w:cs="Times New Roman"/>
            <w:sz w:val="28"/>
            <w:szCs w:val="28"/>
          </w:rPr>
          <m:t>h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E72EA0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find the values of x for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E72EA0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which </w:t>
      </w:r>
      <m:oMath>
        <m:r>
          <w:rPr>
            <w:rFonts w:ascii="Times New Roman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14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131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="00E72EA0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w:r w:rsidR="00E72EA0"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72EA0" w:rsidRPr="000571FB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 w:rsidR="00E72EA0"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B2E47" w:rsidRPr="00AB6F35" w:rsidRDefault="003B2E47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14.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An insurance company in Kenya offers the following tax free monthly allowance to its employees.</w:t>
      </w:r>
    </w:p>
    <w:p w:rsidR="003B2E47" w:rsidRPr="00AB6F35" w:rsidRDefault="003B2E47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Housing: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h</m:t>
            </m:r>
          </m:sup>
        </m:sSup>
      </m:oMath>
      <w:r w:rsidRPr="00AB6F35">
        <w:rPr>
          <w:rFonts w:ascii="Times New Roman" w:eastAsiaTheme="minorEastAsia" w:hAnsi="Times New Roman" w:cs="Times New Roman"/>
          <w:sz w:val="28"/>
          <w:szCs w:val="28"/>
        </w:rPr>
        <w:t>of the gross monthly income.</w:t>
      </w:r>
    </w:p>
    <w:p w:rsidR="003B2E47" w:rsidRPr="00AB6F35" w:rsidRDefault="003B2E47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Electricity: shs 45,000</w:t>
      </w:r>
    </w:p>
    <w:p w:rsidR="003B2E47" w:rsidRPr="00AB6F35" w:rsidRDefault="003B2E47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Relief: shs 50,000</w:t>
      </w:r>
    </w:p>
    <w:p w:rsidR="00BD5661" w:rsidRPr="00AB6F35" w:rsidRDefault="00BD5661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Water: 5% of the gross monthly income</w:t>
      </w:r>
      <w:r w:rsidR="00E0781A"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0781A" w:rsidRPr="00AB6F35" w:rsidRDefault="00E0781A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Marriage: shs 480,000 per annum.</w:t>
      </w:r>
    </w:p>
    <w:p w:rsidR="00E0781A" w:rsidRPr="00AB6F35" w:rsidRDefault="00E0781A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Security: shs 60,000</w:t>
      </w:r>
    </w:p>
    <w:p w:rsidR="00E0781A" w:rsidRPr="00AB6F35" w:rsidRDefault="00E0781A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Allowances for only four children are paid at the following rates: </w:t>
      </w:r>
    </w:p>
    <w:p w:rsidR="00E0781A" w:rsidRPr="00AB6F35" w:rsidRDefault="00E0781A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Shs 20,000 for each child less than 7years and shs 15,000 for each child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7years and above;</w:t>
      </w:r>
    </w:p>
    <w:p w:rsidR="00E0781A" w:rsidRPr="00AB6F35" w:rsidRDefault="00E0781A" w:rsidP="00B01E5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Mr. Jaburu is married with five children aged 2 years, 4 years, 6½ years, 9 years and 14 years and he earns a gross monthly income of shs 840,000.</w:t>
      </w:r>
    </w:p>
    <w:p w:rsidR="00E0781A" w:rsidRPr="00AB6F35" w:rsidRDefault="00E0781A" w:rsidP="007A0F7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The Kenya Tax Structure is as follows.</w:t>
      </w:r>
    </w:p>
    <w:p w:rsidR="00E0781A" w:rsidRPr="001F126D" w:rsidRDefault="00E0781A" w:rsidP="007A0F7F">
      <w:pPr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3960"/>
        <w:gridCol w:w="2520"/>
      </w:tblGrid>
      <w:tr w:rsidR="00E0781A" w:rsidRPr="00AB6F35" w:rsidTr="007A0F7F">
        <w:tc>
          <w:tcPr>
            <w:tcW w:w="3960" w:type="dxa"/>
          </w:tcPr>
          <w:p w:rsidR="00E0781A" w:rsidRPr="00AB6F35" w:rsidRDefault="00E0781A" w:rsidP="007A0F7F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Taxable income (Ug</w:t>
            </w:r>
            <w:r w:rsidR="007A0F7F"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shs)</w:t>
            </w:r>
          </w:p>
        </w:tc>
        <w:tc>
          <w:tcPr>
            <w:tcW w:w="2520" w:type="dxa"/>
          </w:tcPr>
          <w:p w:rsidR="00E0781A" w:rsidRPr="00AB6F35" w:rsidRDefault="00E0781A" w:rsidP="007A0F7F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Tax rate (%)</w:t>
            </w:r>
          </w:p>
        </w:tc>
      </w:tr>
      <w:tr w:rsidR="00E0781A" w:rsidRPr="00AB6F35" w:rsidTr="007A0F7F">
        <w:tc>
          <w:tcPr>
            <w:tcW w:w="3960" w:type="dxa"/>
          </w:tcPr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01 – 50,000</w:t>
            </w:r>
          </w:p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50,001 – 100,000</w:t>
            </w:r>
          </w:p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100,001 – 250,000</w:t>
            </w:r>
          </w:p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250,001 – 400,000</w:t>
            </w:r>
          </w:p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400,001 – 500,000</w:t>
            </w:r>
          </w:p>
          <w:p w:rsidR="00E0781A" w:rsidRPr="00AB6F35" w:rsidRDefault="00E0781A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A</w:t>
            </w:r>
            <w:r w:rsidR="007A0F7F"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>bove</w:t>
            </w: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500,000</w:t>
            </w:r>
          </w:p>
        </w:tc>
        <w:tc>
          <w:tcPr>
            <w:tcW w:w="2520" w:type="dxa"/>
          </w:tcPr>
          <w:p w:rsidR="00E0781A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Free </w:t>
            </w:r>
          </w:p>
          <w:p w:rsidR="007A0F7F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7.0</w:t>
            </w:r>
          </w:p>
          <w:p w:rsidR="007A0F7F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17.0</w:t>
            </w:r>
          </w:p>
          <w:p w:rsidR="007A0F7F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25.0</w:t>
            </w:r>
          </w:p>
          <w:p w:rsidR="007A0F7F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32.0</w:t>
            </w:r>
          </w:p>
          <w:p w:rsidR="007A0F7F" w:rsidRPr="00AB6F35" w:rsidRDefault="007A0F7F" w:rsidP="008F0B6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B6F3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49.0</w:t>
            </w:r>
          </w:p>
        </w:tc>
      </w:tr>
    </w:tbl>
    <w:p w:rsidR="008F0B61" w:rsidRDefault="00B5581A" w:rsidP="001F12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8F0B61" w:rsidRDefault="008F0B61" w:rsidP="001F12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0781A" w:rsidRPr="00AB6F35" w:rsidRDefault="007A0F7F" w:rsidP="008F0B61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lastRenderedPageBreak/>
        <w:t>Calculate Jaburu's</w:t>
      </w:r>
    </w:p>
    <w:p w:rsidR="007A0F7F" w:rsidRPr="00AB6F35" w:rsidRDefault="007A0F7F" w:rsidP="008F0B6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Taxable income</w:t>
      </w:r>
    </w:p>
    <w:p w:rsidR="007A0F7F" w:rsidRPr="00AB6F35" w:rsidRDefault="007A0F7F" w:rsidP="008F0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hAnsi="Times New Roman" w:cs="Times New Roman"/>
          <w:sz w:val="28"/>
          <w:szCs w:val="28"/>
        </w:rPr>
        <w:tab/>
        <w:t>Income tax as a percentage of his gross monthly income.</w:t>
      </w:r>
    </w:p>
    <w:p w:rsidR="007A0F7F" w:rsidRPr="00AB6F35" w:rsidRDefault="007A0F7F" w:rsidP="008F0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(iii)</w:t>
      </w:r>
      <w:r w:rsidRPr="00AB6F35">
        <w:rPr>
          <w:rFonts w:ascii="Times New Roman" w:hAnsi="Times New Roman" w:cs="Times New Roman"/>
          <w:sz w:val="28"/>
          <w:szCs w:val="28"/>
        </w:rPr>
        <w:tab/>
        <w:t>Net income.</w:t>
      </w:r>
      <w:r w:rsidR="00AB6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B6F35">
        <w:rPr>
          <w:rFonts w:ascii="Times New Roman" w:hAnsi="Times New Roman" w:cs="Times New Roman"/>
          <w:sz w:val="28"/>
          <w:szCs w:val="28"/>
        </w:rPr>
        <w:t xml:space="preserve"> (</w:t>
      </w:r>
      <w:r w:rsidRPr="000571FB">
        <w:rPr>
          <w:rFonts w:ascii="Times New Roman" w:hAnsi="Times New Roman" w:cs="Times New Roman"/>
          <w:i/>
          <w:sz w:val="28"/>
          <w:szCs w:val="28"/>
        </w:rPr>
        <w:t>12 marks</w:t>
      </w:r>
      <w:r w:rsidRPr="00AB6F35">
        <w:rPr>
          <w:rFonts w:ascii="Times New Roman" w:hAnsi="Times New Roman" w:cs="Times New Roman"/>
          <w:sz w:val="28"/>
          <w:szCs w:val="28"/>
        </w:rPr>
        <w:t>)</w:t>
      </w:r>
    </w:p>
    <w:p w:rsidR="007A0F7F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margin-left:230.25pt;margin-top:42.7pt;width:24.75pt;height:18.55pt;z-index:251676672" filled="f" stroked="f">
            <v:textbox>
              <w:txbxContent>
                <w:p w:rsidR="006D7EEE" w:rsidRPr="006D7EEE" w:rsidRDefault="006D7E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7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V </w:t>
                  </w:r>
                </w:p>
              </w:txbxContent>
            </v:textbox>
          </v:shape>
        </w:pict>
      </w:r>
      <w:r w:rsidR="007A0F7F" w:rsidRPr="00AB6F35">
        <w:rPr>
          <w:rFonts w:ascii="Times New Roman" w:hAnsi="Times New Roman" w:cs="Times New Roman"/>
          <w:sz w:val="28"/>
          <w:szCs w:val="28"/>
        </w:rPr>
        <w:t>15.</w:t>
      </w:r>
      <w:r w:rsidR="007A0F7F" w:rsidRPr="00AB6F35">
        <w:rPr>
          <w:rFonts w:ascii="Times New Roman" w:hAnsi="Times New Roman" w:cs="Times New Roman"/>
          <w:sz w:val="28"/>
          <w:szCs w:val="28"/>
        </w:rPr>
        <w:tab/>
        <w:t xml:space="preserve">VPRS is a right pyramid on a rectangular base with PQ = 12cm, QR = 9cm </w:t>
      </w:r>
      <w:r w:rsidR="00B5581A" w:rsidRPr="00AB6F35">
        <w:rPr>
          <w:rFonts w:ascii="Times New Roman" w:hAnsi="Times New Roman" w:cs="Times New Roman"/>
          <w:sz w:val="28"/>
          <w:szCs w:val="28"/>
        </w:rPr>
        <w:tab/>
      </w:r>
      <w:r w:rsidR="007A0F7F" w:rsidRPr="00AB6F35">
        <w:rPr>
          <w:rFonts w:ascii="Times New Roman" w:hAnsi="Times New Roman" w:cs="Times New Roman"/>
          <w:sz w:val="28"/>
          <w:szCs w:val="28"/>
        </w:rPr>
        <w:t xml:space="preserve">and the slant edge 12.5cm. </w:t>
      </w:r>
      <w:r w:rsidR="00B5581A" w:rsidRPr="00AB6F35">
        <w:rPr>
          <w:rFonts w:ascii="Times New Roman" w:hAnsi="Times New Roman" w:cs="Times New Roman"/>
          <w:sz w:val="28"/>
          <w:szCs w:val="28"/>
        </w:rPr>
        <w:t>Given</w:t>
      </w:r>
      <w:r w:rsidR="007A0F7F" w:rsidRPr="00AB6F35">
        <w:rPr>
          <w:rFonts w:ascii="Times New Roman" w:hAnsi="Times New Roman" w:cs="Times New Roman"/>
          <w:sz w:val="28"/>
          <w:szCs w:val="28"/>
        </w:rPr>
        <w:t xml:space="preserve"> that N and X are midpoints of QR and PS </w:t>
      </w:r>
      <w:r w:rsidR="00B5581A" w:rsidRPr="00AB6F35">
        <w:rPr>
          <w:rFonts w:ascii="Times New Roman" w:hAnsi="Times New Roman" w:cs="Times New Roman"/>
          <w:sz w:val="28"/>
          <w:szCs w:val="28"/>
        </w:rPr>
        <w:tab/>
      </w:r>
      <w:r w:rsidR="007A0F7F" w:rsidRPr="00AB6F35">
        <w:rPr>
          <w:rFonts w:ascii="Times New Roman" w:hAnsi="Times New Roman" w:cs="Times New Roman"/>
          <w:sz w:val="28"/>
          <w:szCs w:val="28"/>
        </w:rPr>
        <w:t>respectively and O is the centre of PQRS.</w:t>
      </w: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2" style="position:absolute;margin-left:120.75pt;margin-top:11.95pt;width:191.25pt;height:166.5pt;z-index:251672576" coordorigin="1905,8821" coordsize="3825,3764">
            <v:group id="_x0000_s1041" style="position:absolute;left:1905;top:8821;width:3825;height:3764;rotation:-893696fd" coordorigin="1905,8821" coordsize="3825,376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8" type="#_x0000_t5" style="position:absolute;left:2511;top:8821;width:2853;height:3232;rotation:1964442fd"/>
              <v:shape id="_x0000_s1029" type="#_x0000_t5" style="position:absolute;left:3300;top:8990;width:2430;height:1900;rotation:938084fd" filled="f">
                <v:stroke dashstyle="dash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3120;top:10575;width:1185;height:1920" o:connectortype="straight"/>
              <v:shape id="_x0000_s1032" type="#_x0000_t32" style="position:absolute;left:4305;top:11175;width:1155;height:1410;flip:x" o:connectortype="straight"/>
              <v:shape id="_x0000_s1033" type="#_x0000_t32" style="position:absolute;left:1905;top:10575;width:1215;height:525;flip:y" o:connectortype="straight"/>
              <v:shape id="_x0000_s1034" type="#_x0000_t32" style="position:absolute;left:1905;top:11100;width:3555;height:76" o:connectortype="straight">
                <v:stroke dashstyle="dash"/>
              </v:shape>
              <v:shape id="_x0000_s1035" type="#_x0000_t32" style="position:absolute;left:3450;top:8990;width:1305;height:2110;flip:y" o:connectortype="straight">
                <v:stroke dashstyle="dash"/>
              </v:shape>
            </v:group>
            <v:group id="_x0000_s1039" style="position:absolute;left:3623;top:11028;width:121;height:120" coordorigin="7080,9840" coordsize="1126,975">
              <v:shape id="_x0000_s1036" type="#_x0000_t32" style="position:absolute;left:7080;top:9840;width:1125;height:0" o:connectortype="straight"/>
              <v:shape id="_x0000_s1038" type="#_x0000_t32" style="position:absolute;left:8205;top:9841;width:1;height:974;flip:y" o:connectortype="straight"/>
            </v:group>
          </v:group>
        </w:pict>
      </w:r>
    </w:p>
    <w:p w:rsidR="003877A6" w:rsidRDefault="003877A6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7A6" w:rsidRDefault="003877A6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287.25pt;margin-top:5.6pt;width:0;height:0;z-index:251669504" o:connectortype="straight"/>
        </w:pict>
      </w:r>
    </w:p>
    <w:p w:rsidR="003877A6" w:rsidRDefault="003877A6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margin-left:165.75pt;margin-top:11.65pt;width:19.2pt;height:22.5pt;z-index:251675648" filled="f" stroked="f">
            <v:textbox>
              <w:txbxContent>
                <w:p w:rsidR="006D7EEE" w:rsidRPr="006D7EEE" w:rsidRDefault="006D7E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7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 </w:t>
                  </w:r>
                </w:p>
              </w:txbxContent>
            </v:textbox>
          </v:shape>
        </w:pict>
      </w: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margin-left:152.25pt;margin-top:9.8pt;width:17pt;height:17.55pt;z-index:251681792" filled="f" stroked="f">
            <v:textbox>
              <w:txbxContent>
                <w:p w:rsidR="00987B68" w:rsidRPr="00987B68" w:rsidRDefault="00987B68">
                  <w:pPr>
                    <w:rPr>
                      <w:rFonts w:ascii="Times New Roman" w:hAnsi="Times New Roman" w:cs="Times New Roman"/>
                    </w:rPr>
                  </w:pPr>
                  <w:r w:rsidRPr="00987B68">
                    <w:rPr>
                      <w:rFonts w:ascii="Times New Roman" w:hAnsi="Times New Roman" w:cs="Times New Roman"/>
                    </w:rPr>
                    <w:t xml:space="preserve">X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margin-left:295.5pt;margin-top:.1pt;width:27pt;height:22.6pt;z-index:251677696" filled="f" stroked="f">
            <v:textbox>
              <w:txbxContent>
                <w:p w:rsidR="006D7EEE" w:rsidRPr="006D7EEE" w:rsidRDefault="006D7E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7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R </w:t>
                  </w:r>
                </w:p>
              </w:txbxContent>
            </v:textbox>
          </v:shape>
        </w:pict>
      </w: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9" style="position:absolute;margin-left:159.35pt;margin-top:7.75pt;width:7.15pt;height:3.55pt;z-index:251679744" fillcolor="#1c1a10 [334]">
            <v:fill r:id="rId8" o:title="90%" type="pattern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margin-left:189.8pt;margin-top:14.1pt;width:22.9pt;height:23.2pt;z-index:251678720" filled="f" stroked="f">
            <v:textbox>
              <w:txbxContent>
                <w:p w:rsidR="006D7EEE" w:rsidRPr="006D7EEE" w:rsidRDefault="006D7EE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7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</w:p>
              </w:txbxContent>
            </v:textbox>
          </v:shape>
        </w:pict>
      </w: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margin-left:279.75pt;margin-top:15.1pt;width:22.5pt;height:18.75pt;z-index:251682816" filled="f" stroked="f">
            <v:textbox>
              <w:txbxContent>
                <w:p w:rsidR="00987B68" w:rsidRPr="00987B68" w:rsidRDefault="00987B68">
                  <w:pPr>
                    <w:rPr>
                      <w:rFonts w:ascii="Times New Roman" w:hAnsi="Times New Roman" w:cs="Times New Roman"/>
                    </w:rPr>
                  </w:pPr>
                  <w:r w:rsidRPr="00987B68">
                    <w:rPr>
                      <w:rFonts w:ascii="Times New Roman" w:hAnsi="Times New Roman" w:cs="Times New Roman"/>
                    </w:rPr>
                    <w:t xml:space="preserve">N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margin-left:111.75pt;margin-top:10.6pt;width:19.15pt;height:24.85pt;z-index:251673600" filled="f" stroked="f">
            <v:textbox>
              <w:txbxContent>
                <w:p w:rsidR="001819C4" w:rsidRPr="001819C4" w:rsidRDefault="001819C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19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 </w:t>
                  </w:r>
                </w:p>
              </w:txbxContent>
            </v:textbox>
          </v:shape>
        </w:pict>
      </w:r>
    </w:p>
    <w:p w:rsidR="003877A6" w:rsidRDefault="00BA0E35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0" style="position:absolute;margin-left:280.1pt;margin-top:1.55pt;width:7.15pt;height:3.55pt;z-index:251680768" fillcolor="#1c1a10 [334]">
            <v:fill r:id="rId8" o:title="90%" type="pattern"/>
          </v:oval>
        </w:pict>
      </w:r>
    </w:p>
    <w:p w:rsidR="003877A6" w:rsidRDefault="008F0B61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202" style="position:absolute;margin-left:251.5pt;margin-top:3.4pt;width:22.5pt;height:25.5pt;z-index:251674624" filled="f" stroked="f">
            <v:textbox>
              <w:txbxContent>
                <w:p w:rsidR="001819C4" w:rsidRPr="001819C4" w:rsidRDefault="001819C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19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Q </w:t>
                  </w:r>
                </w:p>
              </w:txbxContent>
            </v:textbox>
          </v:shape>
        </w:pict>
      </w:r>
    </w:p>
    <w:p w:rsidR="003877A6" w:rsidRDefault="003877A6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F7F" w:rsidRPr="00AB6F35" w:rsidRDefault="007A0F7F" w:rsidP="001F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  <w:t>Calculate:</w:t>
      </w:r>
    </w:p>
    <w:p w:rsidR="007A0F7F" w:rsidRPr="00AB6F35" w:rsidRDefault="007A0F7F" w:rsidP="008F0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hAnsi="Times New Roman" w:cs="Times New Roman"/>
          <w:sz w:val="28"/>
          <w:szCs w:val="28"/>
        </w:rPr>
        <w:tab/>
      </w:r>
      <w:r w:rsidR="00B5581A" w:rsidRPr="00AB6F35">
        <w:rPr>
          <w:rFonts w:ascii="Times New Roman" w:hAnsi="Times New Roman" w:cs="Times New Roman"/>
          <w:sz w:val="28"/>
          <w:szCs w:val="28"/>
        </w:rPr>
        <w:t>The</w:t>
      </w:r>
      <w:r w:rsidRPr="00AB6F35">
        <w:rPr>
          <w:rFonts w:ascii="Times New Roman" w:hAnsi="Times New Roman" w:cs="Times New Roman"/>
          <w:sz w:val="28"/>
          <w:szCs w:val="28"/>
        </w:rPr>
        <w:t xml:space="preserve"> vertical height of the pyramid.</w:t>
      </w:r>
    </w:p>
    <w:p w:rsidR="007A0F7F" w:rsidRPr="00AB6F35" w:rsidRDefault="007A0F7F" w:rsidP="008F0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hAnsi="Times New Roman" w:cs="Times New Roman"/>
          <w:sz w:val="28"/>
          <w:szCs w:val="28"/>
        </w:rPr>
        <w:tab/>
      </w:r>
      <w:r w:rsidR="00B5581A" w:rsidRPr="00AB6F35">
        <w:rPr>
          <w:rFonts w:ascii="Times New Roman" w:hAnsi="Times New Roman" w:cs="Times New Roman"/>
          <w:sz w:val="28"/>
          <w:szCs w:val="28"/>
        </w:rPr>
        <w:t>The</w:t>
      </w:r>
      <w:r w:rsidRPr="00AB6F35">
        <w:rPr>
          <w:rFonts w:ascii="Times New Roman" w:hAnsi="Times New Roman" w:cs="Times New Roman"/>
          <w:sz w:val="28"/>
          <w:szCs w:val="28"/>
        </w:rPr>
        <w:t xml:space="preserve"> inclination to the </w:t>
      </w:r>
      <w:r w:rsidR="00101D40" w:rsidRPr="00AB6F35">
        <w:rPr>
          <w:rFonts w:ascii="Times New Roman" w:hAnsi="Times New Roman" w:cs="Times New Roman"/>
          <w:sz w:val="28"/>
          <w:szCs w:val="28"/>
        </w:rPr>
        <w:t>horizontal of the slanting force VQR.</w:t>
      </w:r>
    </w:p>
    <w:p w:rsidR="00101D40" w:rsidRPr="00AB6F35" w:rsidRDefault="00101D40" w:rsidP="008F0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(iii)</w:t>
      </w:r>
      <w:r w:rsidRPr="00AB6F35">
        <w:rPr>
          <w:rFonts w:ascii="Times New Roman" w:hAnsi="Times New Roman" w:cs="Times New Roman"/>
          <w:sz w:val="28"/>
          <w:szCs w:val="28"/>
        </w:rPr>
        <w:tab/>
      </w:r>
      <w:r w:rsidR="00B5581A" w:rsidRPr="00AB6F35">
        <w:rPr>
          <w:rFonts w:ascii="Times New Roman" w:hAnsi="Times New Roman" w:cs="Times New Roman"/>
          <w:sz w:val="28"/>
          <w:szCs w:val="28"/>
        </w:rPr>
        <w:t>The</w:t>
      </w:r>
      <w:r w:rsidRPr="00AB6F35">
        <w:rPr>
          <w:rFonts w:ascii="Times New Roman" w:hAnsi="Times New Roman" w:cs="Times New Roman"/>
          <w:sz w:val="28"/>
          <w:szCs w:val="28"/>
        </w:rPr>
        <w:t xml:space="preserve"> angle between the planes VPS and VQR.</w:t>
      </w:r>
    </w:p>
    <w:p w:rsidR="00101D40" w:rsidRPr="00AB6F35" w:rsidRDefault="00101D40" w:rsidP="008F0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F35">
        <w:rPr>
          <w:rFonts w:ascii="Times New Roman" w:hAnsi="Times New Roman" w:cs="Times New Roman"/>
          <w:sz w:val="28"/>
          <w:szCs w:val="28"/>
        </w:rPr>
        <w:tab/>
      </w:r>
      <w:r w:rsidRPr="00AB6F35">
        <w:rPr>
          <w:rFonts w:ascii="Times New Roman" w:hAnsi="Times New Roman" w:cs="Times New Roman"/>
          <w:sz w:val="28"/>
          <w:szCs w:val="28"/>
        </w:rPr>
        <w:tab/>
        <w:t>(iv)</w:t>
      </w:r>
      <w:r w:rsidRPr="00AB6F35">
        <w:rPr>
          <w:rFonts w:ascii="Times New Roman" w:hAnsi="Times New Roman" w:cs="Times New Roman"/>
          <w:sz w:val="28"/>
          <w:szCs w:val="28"/>
        </w:rPr>
        <w:tab/>
      </w:r>
      <w:r w:rsidR="00B5581A" w:rsidRPr="00AB6F35">
        <w:rPr>
          <w:rFonts w:ascii="Times New Roman" w:hAnsi="Times New Roman" w:cs="Times New Roman"/>
          <w:sz w:val="28"/>
          <w:szCs w:val="28"/>
        </w:rPr>
        <w:t>The</w:t>
      </w:r>
      <w:r w:rsidRPr="00AB6F35">
        <w:rPr>
          <w:rFonts w:ascii="Times New Roman" w:hAnsi="Times New Roman" w:cs="Times New Roman"/>
          <w:sz w:val="28"/>
          <w:szCs w:val="28"/>
        </w:rPr>
        <w:t xml:space="preserve"> volume of the pyramid.</w:t>
      </w:r>
      <w:r w:rsidRPr="00AB6F35">
        <w:rPr>
          <w:rFonts w:ascii="Times New Roman" w:hAnsi="Times New Roman" w:cs="Times New Roman"/>
          <w:sz w:val="28"/>
          <w:szCs w:val="28"/>
        </w:rPr>
        <w:tab/>
      </w:r>
      <w:r w:rsidR="00AB6F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B6F35">
        <w:rPr>
          <w:rFonts w:ascii="Times New Roman" w:hAnsi="Times New Roman" w:cs="Times New Roman"/>
          <w:sz w:val="28"/>
          <w:szCs w:val="28"/>
        </w:rPr>
        <w:t>(</w:t>
      </w:r>
      <w:r w:rsidRPr="000571FB">
        <w:rPr>
          <w:rFonts w:ascii="Times New Roman" w:hAnsi="Times New Roman" w:cs="Times New Roman"/>
          <w:i/>
          <w:sz w:val="28"/>
          <w:szCs w:val="28"/>
        </w:rPr>
        <w:t>12 marks</w:t>
      </w:r>
      <w:r w:rsidRPr="00AB6F35">
        <w:rPr>
          <w:rFonts w:ascii="Times New Roman" w:hAnsi="Times New Roman" w:cs="Times New Roman"/>
          <w:sz w:val="28"/>
          <w:szCs w:val="28"/>
        </w:rPr>
        <w:t>)</w:t>
      </w:r>
    </w:p>
    <w:p w:rsidR="00101D40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BA0E35"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202" style="position:absolute;margin-left:102.75pt;margin-top:43.45pt;width:24pt;height:20.25pt;z-index:251689984" filled="f" stroked="f">
            <v:textbox style="mso-next-textbox:#_x0000_s1062">
              <w:txbxContent>
                <w:p w:rsidR="0054748F" w:rsidRPr="0054748F" w:rsidRDefault="00547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 </w:t>
                  </w:r>
                </w:p>
              </w:txbxContent>
            </v:textbox>
          </v:shape>
        </w:pict>
      </w:r>
      <w:r w:rsidR="00101D40" w:rsidRPr="00AB6F35">
        <w:rPr>
          <w:rFonts w:ascii="Times New Roman" w:hAnsi="Times New Roman" w:cs="Times New Roman"/>
          <w:sz w:val="28"/>
          <w:szCs w:val="28"/>
        </w:rPr>
        <w:t>16.</w:t>
      </w:r>
      <w:r w:rsidR="00101D40" w:rsidRPr="00AB6F35">
        <w:rPr>
          <w:rFonts w:ascii="Times New Roman" w:hAnsi="Times New Roman" w:cs="Times New Roman"/>
          <w:sz w:val="28"/>
          <w:szCs w:val="28"/>
        </w:rPr>
        <w:tab/>
      </w:r>
      <w:r w:rsidR="00B5581A" w:rsidRPr="00AB6F35">
        <w:rPr>
          <w:rFonts w:ascii="Times New Roman" w:hAnsi="Times New Roman" w:cs="Times New Roman"/>
          <w:sz w:val="28"/>
          <w:szCs w:val="28"/>
        </w:rPr>
        <w:t>In</w:t>
      </w:r>
      <w:r w:rsidR="00101D40" w:rsidRPr="00AB6F35">
        <w:rPr>
          <w:rFonts w:ascii="Times New Roman" w:hAnsi="Times New Roman" w:cs="Times New Roman"/>
          <w:sz w:val="28"/>
          <w:szCs w:val="28"/>
        </w:rPr>
        <w:t xml:space="preserve"> the figure below, R and B are mid points of AT and OT respectively. Line </w:t>
      </w:r>
      <w:r w:rsidR="00B5581A" w:rsidRPr="00AB6F35">
        <w:rPr>
          <w:rFonts w:ascii="Times New Roman" w:hAnsi="Times New Roman" w:cs="Times New Roman"/>
          <w:sz w:val="28"/>
          <w:szCs w:val="28"/>
        </w:rPr>
        <w:tab/>
      </w:r>
      <w:r w:rsidR="00101D40" w:rsidRPr="00AB6F35">
        <w:rPr>
          <w:rFonts w:ascii="Times New Roman" w:hAnsi="Times New Roman" w:cs="Times New Roman"/>
          <w:sz w:val="28"/>
          <w:szCs w:val="28"/>
        </w:rPr>
        <w:t xml:space="preserve">AB and OR meet at X. given that OA = </w:t>
      </w:r>
      <m:oMath>
        <m:bar>
          <m:bar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bar>
      </m:oMath>
      <w:r w:rsidR="00101D40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OB = </w:t>
      </w:r>
      <m:oMath>
        <m:bar>
          <m:bar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bar>
      </m:oMath>
      <w:r w:rsidR="00101D40"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70854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BA0E35">
        <w:rPr>
          <w:rFonts w:ascii="Times New Roman" w:hAnsi="Times New Roman" w:cs="Times New Roman"/>
          <w:noProof/>
          <w:sz w:val="28"/>
          <w:szCs w:val="28"/>
        </w:rPr>
        <w:pict>
          <v:group id="_x0000_s1061" style="position:absolute;margin-left:82.5pt;margin-top:12.9pt;width:270.45pt;height:138.4pt;z-index:251688960" coordorigin="3090,3525" coordsize="5409,2768">
            <v:shape id="_x0000_s1053" type="#_x0000_t5" style="position:absolute;left:4873;top:2666;width:2040;height:5213;rotation:7079967fd"/>
            <v:shape id="_x0000_s1057" type="#_x0000_t32" style="position:absolute;left:3735;top:3525;width:1830;height:2175" o:connectortype="straight"/>
            <v:shape id="_x0000_s1058" type="#_x0000_t32" style="position:absolute;left:3090;top:4650;width:2715;height:780;flip:y" o:connectortype="straight"/>
            <v:shape id="_x0000_s1059" type="#_x0000_t32" style="position:absolute;left:3270;top:4298;width:196;height:562;flip:y" o:connectortype="straight">
              <v:stroke endarrow="block"/>
            </v:shape>
            <v:shape id="_x0000_s1060" type="#_x0000_t32" style="position:absolute;left:4185;top:5550;width:810;height:135" o:connectortype="straight">
              <v:stroke endarrow="block"/>
            </v:shape>
          </v:group>
        </w:pict>
      </w:r>
    </w:p>
    <w:p w:rsidR="00A70854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8" type="#_x0000_t202" style="position:absolute;margin-left:78.75pt;margin-top:13.65pt;width:26.25pt;height:24.75pt;z-index:251696128" filled="f" stroked="f">
            <v:textbox style="mso-next-textbox:#_x0000_s1068">
              <w:txbxContent>
                <w:p w:rsidR="00BA67A3" w:rsidRDefault="00BA0E35">
                  <m:oMathPara>
                    <m:oMath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ba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4" type="#_x0000_t202" style="position:absolute;margin-left:211.5pt;margin-top:23.4pt;width:31.5pt;height:30pt;z-index:251692032" filled="f" stroked="f">
            <v:textbox style="mso-next-textbox:#_x0000_s1064">
              <w:txbxContent>
                <w:p w:rsidR="0054748F" w:rsidRPr="0054748F" w:rsidRDefault="00547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R </w:t>
                  </w:r>
                </w:p>
              </w:txbxContent>
            </v:textbox>
          </v:shape>
        </w:pict>
      </w:r>
    </w:p>
    <w:p w:rsidR="00A70854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7" type="#_x0000_t202" style="position:absolute;margin-left:162pt;margin-top:6.15pt;width:25.5pt;height:23.25pt;z-index:251695104" filled="f" stroked="f">
            <v:textbox>
              <w:txbxContent>
                <w:p w:rsidR="00FC34DE" w:rsidRPr="00FC34DE" w:rsidRDefault="00FC34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4D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X </w:t>
                  </w:r>
                </w:p>
              </w:txbxContent>
            </v:textbox>
          </v:shape>
        </w:pict>
      </w:r>
    </w:p>
    <w:p w:rsidR="00A70854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3" type="#_x0000_t202" style="position:absolute;margin-left:63.75pt;margin-top:10.6pt;width:25.5pt;height:21pt;z-index:251691008" filled="f" stroked="f">
            <v:textbox>
              <w:txbxContent>
                <w:p w:rsidR="0054748F" w:rsidRPr="0054748F" w:rsidRDefault="00547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O </w:t>
                  </w:r>
                </w:p>
              </w:txbxContent>
            </v:textbox>
          </v:shape>
        </w:pict>
      </w:r>
    </w:p>
    <w:p w:rsidR="00A70854" w:rsidRDefault="00BA0E3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9" type="#_x0000_t202" style="position:absolute;margin-left:152.25pt;margin-top:1.6pt;width:29.25pt;height:24pt;z-index:251697152" filled="f" stroked="f">
            <v:textbox>
              <w:txbxContent>
                <w:p w:rsidR="00BA67A3" w:rsidRDefault="00BA0E35">
                  <m:oMathPara>
                    <m:oMath>
                      <m:bar>
                        <m:ba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bar>
                    </m:oMath>
                  </m:oMathPara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6" type="#_x0000_t202" style="position:absolute;margin-left:339.75pt;margin-top:14.35pt;width:25.5pt;height:21pt;z-index:251694080" filled="f" stroked="f">
            <v:textbox>
              <w:txbxContent>
                <w:p w:rsidR="0054748F" w:rsidRPr="0054748F" w:rsidRDefault="00547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 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5" type="#_x0000_t202" style="position:absolute;margin-left:192.75pt;margin-top:3.85pt;width:25.5pt;height:23.25pt;z-index:251693056" filled="f" stroked="f">
            <v:textbox>
              <w:txbxContent>
                <w:p w:rsidR="0054748F" w:rsidRPr="0054748F" w:rsidRDefault="005474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4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 </w:t>
                  </w:r>
                </w:p>
              </w:txbxContent>
            </v:textbox>
          </v:shape>
        </w:pict>
      </w:r>
    </w:p>
    <w:p w:rsidR="00101D40" w:rsidRPr="00AB6F35" w:rsidRDefault="00101D4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Express the following vectors in terms of </w:t>
      </w:r>
      <m:oMath>
        <m:bar>
          <m:bar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ba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bar>
          <m:bar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</m:e>
        </m:bar>
      </m:oMath>
    </w:p>
    <w:p w:rsidR="00101D40" w:rsidRPr="00AB6F35" w:rsidRDefault="00101D4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AT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AB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OR.</w:t>
      </w:r>
    </w:p>
    <w:p w:rsidR="00101D40" w:rsidRPr="00AB6F35" w:rsidRDefault="00101D4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If OX = </w:t>
      </w:r>
      <w:r w:rsidR="00767762">
        <w:rPr>
          <w:rFonts w:ascii="Microsoft Sans Serif" w:eastAsiaTheme="minorEastAsia" w:hAnsi="Microsoft Sans Serif" w:cs="Microsoft Sans Serif"/>
          <w:sz w:val="28"/>
          <w:szCs w:val="28"/>
        </w:rPr>
        <w:t>ɤ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OR</m:t>
        </m:r>
      </m:oMath>
      <w:r w:rsidR="00EB7D10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AX = tAB, express</w:t>
      </w:r>
    </w:p>
    <w:p w:rsidR="00EB7D10" w:rsidRPr="00AB6F35" w:rsidRDefault="00EB7D1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OX in terms of a, b and </w:t>
      </w:r>
      <w:r w:rsidRPr="00AB6F35">
        <w:rPr>
          <w:rFonts w:ascii="Times New Roman" w:eastAsiaTheme="minorEastAsia" w:hAnsi="Microsoft Sans Serif" w:cs="Times New Roman"/>
          <w:sz w:val="28"/>
          <w:szCs w:val="28"/>
        </w:rPr>
        <w:t>ɤ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B7D10" w:rsidRPr="00AB6F35" w:rsidRDefault="00EB7D1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OX in terms of a, b and t. Hence determine the values of </w:t>
      </w:r>
      <w:r w:rsidRPr="00AB6F35">
        <w:rPr>
          <w:rFonts w:ascii="Times New Roman" w:eastAsiaTheme="minorEastAsia" w:hAnsi="Microsoft Sans Serif" w:cs="Times New Roman"/>
          <w:sz w:val="28"/>
          <w:szCs w:val="28"/>
        </w:rPr>
        <w:t>ɤ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and t.</w:t>
      </w:r>
    </w:p>
    <w:p w:rsidR="00EB7D10" w:rsidRPr="00AB6F35" w:rsidRDefault="00EB7D10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State the ratio OX: XR. </w:t>
      </w:r>
      <w:r w:rsidR="00AB6F3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12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B7D10" w:rsidRPr="00AB6F35" w:rsidRDefault="00B776F9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>17.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Mbale and Soroti are 105km away. A cyclist set off to travel from Soroti to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bale, at 9:00am at a steady speed of 15mkh-1. After cycling for 4 hours,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the cyclist </w:t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rested for half an hour. He then completed the journey at a steady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speed of twice his original speed. At 11:00am, a lorry also set off to travel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from Soroti to Mbale at a steady speed of 30kmh-1. After travelling for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1½hours, the lorry had a mechanical problem which took the driver exactly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 xml:space="preserve">1 hour to fix. The lorry also continued at a steady speed of twice its original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62B05" w:rsidRPr="00AB6F35">
        <w:rPr>
          <w:rFonts w:ascii="Times New Roman" w:eastAsiaTheme="minorEastAsia" w:hAnsi="Times New Roman" w:cs="Times New Roman"/>
          <w:sz w:val="28"/>
          <w:szCs w:val="28"/>
        </w:rPr>
        <w:t>speed to Mbale.</w:t>
      </w:r>
    </w:p>
    <w:p w:rsidR="00B62B05" w:rsidRPr="00AB6F35" w:rsidRDefault="00B62B0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 xml:space="preserve">On the same axes, using a scale of 2cm to represent 1 hour on the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horizontal axis, draw a distance – time graph for the cyclist and the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lorry. </w:t>
      </w:r>
      <w:r w:rsidR="002517D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571FB">
        <w:rPr>
          <w:rFonts w:ascii="Times New Roman" w:eastAsiaTheme="minorEastAsia" w:hAnsi="Times New Roman" w:cs="Times New Roman"/>
          <w:i/>
          <w:sz w:val="28"/>
          <w:szCs w:val="28"/>
        </w:rPr>
        <w:t>08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62B05" w:rsidRPr="00AB6F35" w:rsidRDefault="00B62B0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Using the graph in (a) above, determine;</w:t>
      </w:r>
    </w:p>
    <w:p w:rsidR="00B62B05" w:rsidRPr="00AB6F35" w:rsidRDefault="00B62B0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time the lorry overtook the cyclist.</w:t>
      </w:r>
    </w:p>
    <w:p w:rsidR="00B62B05" w:rsidRPr="00AB6F35" w:rsidRDefault="00B62B0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distance from Soroti at which the lorry overtook the cyclist.</w:t>
      </w:r>
    </w:p>
    <w:p w:rsidR="00B62B05" w:rsidRPr="00AB6F35" w:rsidRDefault="00B62B05" w:rsidP="007A0F7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>How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 xml:space="preserve"> long the lorry driver had to wait in Mbale before the </w:t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B5581A"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cyclist could arrive.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ab/>
      </w:r>
      <w:r w:rsidR="002517D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52B27" w:rsidRPr="000571FB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 w:rsidRPr="00AB6F3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71702" w:rsidRPr="00AB6F35" w:rsidRDefault="00AB6F35" w:rsidP="00AB6F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6F35">
        <w:rPr>
          <w:rFonts w:ascii="Times New Roman" w:eastAsiaTheme="minorEastAsia" w:hAnsi="Times New Roman" w:cs="Times New Roman"/>
          <w:b/>
          <w:sz w:val="28"/>
          <w:szCs w:val="28"/>
        </w:rPr>
        <w:t>END.</w:t>
      </w:r>
    </w:p>
    <w:sectPr w:rsidR="00071702" w:rsidRPr="00AB6F35" w:rsidSect="008F0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630" w:bottom="540" w:left="81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42" w:rsidRDefault="000D2142" w:rsidP="00040141">
      <w:pPr>
        <w:spacing w:after="0" w:line="240" w:lineRule="auto"/>
      </w:pPr>
      <w:r>
        <w:separator/>
      </w:r>
    </w:p>
  </w:endnote>
  <w:endnote w:type="continuationSeparator" w:id="1">
    <w:p w:rsidR="000D2142" w:rsidRDefault="000D2142" w:rsidP="0004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6145"/>
      <w:docPartObj>
        <w:docPartGallery w:val="Page Numbers (Bottom of Page)"/>
        <w:docPartUnique/>
      </w:docPartObj>
    </w:sdtPr>
    <w:sdtContent>
      <w:p w:rsidR="00040141" w:rsidRDefault="00BA0E35">
        <w:pPr>
          <w:pStyle w:val="Footer"/>
          <w:jc w:val="center"/>
        </w:pP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40141" w:rsidRPr="00040141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8F0B61"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040141" w:rsidRDefault="000401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6146"/>
      <w:docPartObj>
        <w:docPartGallery w:val="Page Numbers (Bottom of Page)"/>
        <w:docPartUnique/>
      </w:docPartObj>
    </w:sdtPr>
    <w:sdtContent>
      <w:p w:rsidR="00040141" w:rsidRDefault="00BA0E35" w:rsidP="00040141">
        <w:pPr>
          <w:pStyle w:val="Footer"/>
          <w:ind w:firstLine="4320"/>
          <w:jc w:val="center"/>
        </w:pP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40141" w:rsidRPr="00040141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8F0B61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040141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040141" w:rsidRPr="00040141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040141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040141">
          <w:rPr>
            <w:rFonts w:ascii="Times New Roman" w:hAnsi="Times New Roman" w:cs="Times New Roman"/>
            <w:b/>
            <w:sz w:val="28"/>
            <w:szCs w:val="28"/>
          </w:rPr>
          <w:tab/>
          <w:t>Turn Over</w:t>
        </w:r>
      </w:p>
    </w:sdtContent>
  </w:sdt>
  <w:p w:rsidR="00040141" w:rsidRDefault="000401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41" w:rsidRDefault="00040141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42" w:rsidRDefault="000D2142" w:rsidP="00040141">
      <w:pPr>
        <w:spacing w:after="0" w:line="240" w:lineRule="auto"/>
      </w:pPr>
      <w:r>
        <w:separator/>
      </w:r>
    </w:p>
  </w:footnote>
  <w:footnote w:type="continuationSeparator" w:id="1">
    <w:p w:rsidR="000D2142" w:rsidRDefault="000D2142" w:rsidP="0004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61" w:rsidRDefault="008F0B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61" w:rsidRDefault="008F0B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61" w:rsidRDefault="008F0B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2860"/>
    <w:multiLevelType w:val="hybridMultilevel"/>
    <w:tmpl w:val="F8683ECE"/>
    <w:lvl w:ilvl="0" w:tplc="64AA4F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B706C2"/>
    <w:multiLevelType w:val="hybridMultilevel"/>
    <w:tmpl w:val="8638857A"/>
    <w:lvl w:ilvl="0" w:tplc="7E68BC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4954CE"/>
    <w:multiLevelType w:val="hybridMultilevel"/>
    <w:tmpl w:val="6ECE53CC"/>
    <w:lvl w:ilvl="0" w:tplc="D8721AE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6A95DD3"/>
    <w:multiLevelType w:val="hybridMultilevel"/>
    <w:tmpl w:val="C22E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17187"/>
    <w:multiLevelType w:val="hybridMultilevel"/>
    <w:tmpl w:val="FEA0E626"/>
    <w:lvl w:ilvl="0" w:tplc="E68E52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309"/>
    <w:rsid w:val="00017920"/>
    <w:rsid w:val="00040141"/>
    <w:rsid w:val="000571FB"/>
    <w:rsid w:val="00071702"/>
    <w:rsid w:val="000D2142"/>
    <w:rsid w:val="00101D40"/>
    <w:rsid w:val="001819C4"/>
    <w:rsid w:val="00185EAE"/>
    <w:rsid w:val="001F126D"/>
    <w:rsid w:val="002517D1"/>
    <w:rsid w:val="0032199D"/>
    <w:rsid w:val="00367EA6"/>
    <w:rsid w:val="003877A6"/>
    <w:rsid w:val="003B2E47"/>
    <w:rsid w:val="005108C9"/>
    <w:rsid w:val="0054748F"/>
    <w:rsid w:val="00552926"/>
    <w:rsid w:val="00575EEA"/>
    <w:rsid w:val="00605F68"/>
    <w:rsid w:val="00614524"/>
    <w:rsid w:val="00694AD6"/>
    <w:rsid w:val="006D7EEE"/>
    <w:rsid w:val="006F2451"/>
    <w:rsid w:val="00767762"/>
    <w:rsid w:val="007A0F7F"/>
    <w:rsid w:val="008301BA"/>
    <w:rsid w:val="00865553"/>
    <w:rsid w:val="008F0B61"/>
    <w:rsid w:val="00987B68"/>
    <w:rsid w:val="00A37AED"/>
    <w:rsid w:val="00A70854"/>
    <w:rsid w:val="00A73309"/>
    <w:rsid w:val="00A75923"/>
    <w:rsid w:val="00AB6F35"/>
    <w:rsid w:val="00B01E57"/>
    <w:rsid w:val="00B13FF0"/>
    <w:rsid w:val="00B53AE1"/>
    <w:rsid w:val="00B5581A"/>
    <w:rsid w:val="00B62B05"/>
    <w:rsid w:val="00B776F9"/>
    <w:rsid w:val="00BA0E35"/>
    <w:rsid w:val="00BA67A3"/>
    <w:rsid w:val="00BD5661"/>
    <w:rsid w:val="00D51200"/>
    <w:rsid w:val="00E0781A"/>
    <w:rsid w:val="00E407D3"/>
    <w:rsid w:val="00E52B27"/>
    <w:rsid w:val="00E729C8"/>
    <w:rsid w:val="00E72EA0"/>
    <w:rsid w:val="00EB7D10"/>
    <w:rsid w:val="00EE4A3A"/>
    <w:rsid w:val="00F412D3"/>
    <w:rsid w:val="00F420E1"/>
    <w:rsid w:val="00F43691"/>
    <w:rsid w:val="00F872A1"/>
    <w:rsid w:val="00FC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13" type="connector" idref="#_x0000_s1031"/>
        <o:r id="V:Rule14" type="connector" idref="#_x0000_s1057"/>
        <o:r id="V:Rule15" type="connector" idref="#_x0000_s1032"/>
        <o:r id="V:Rule16" type="connector" idref="#_x0000_s1035"/>
        <o:r id="V:Rule17" type="connector" idref="#_x0000_s1033"/>
        <o:r id="V:Rule18" type="connector" idref="#_x0000_s1060"/>
        <o:r id="V:Rule19" type="connector" idref="#_x0000_s1038"/>
        <o:r id="V:Rule20" type="connector" idref="#_x0000_s1034"/>
        <o:r id="V:Rule21" type="connector" idref="#_x0000_s1036"/>
        <o:r id="V:Rule22" type="connector" idref="#_x0000_s1037"/>
        <o:r id="V:Rule23" type="connector" idref="#_x0000_s1059"/>
        <o:r id="V:Rule2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F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141"/>
  </w:style>
  <w:style w:type="paragraph" w:styleId="Footer">
    <w:name w:val="footer"/>
    <w:basedOn w:val="Normal"/>
    <w:link w:val="FooterChar"/>
    <w:uiPriority w:val="99"/>
    <w:unhideWhenUsed/>
    <w:rsid w:val="0004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F9D5-9957-4AF5-9ED9-358D0C4C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iryn</cp:lastModifiedBy>
  <cp:revision>25</cp:revision>
  <dcterms:created xsi:type="dcterms:W3CDTF">2016-03-31T13:21:00Z</dcterms:created>
  <dcterms:modified xsi:type="dcterms:W3CDTF">2016-05-31T10:36:00Z</dcterms:modified>
</cp:coreProperties>
</file>