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AA" w:rsidRDefault="00F769AA" w:rsidP="00015BE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015BE3" w:rsidRPr="00A3555A" w:rsidRDefault="00F769AA" w:rsidP="00015BE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END TERM 1 </w:t>
      </w:r>
    </w:p>
    <w:p w:rsidR="00015BE3" w:rsidRPr="00A3555A" w:rsidRDefault="00015BE3" w:rsidP="00015BE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BIOLOGY FORM 4 PAPER 2</w:t>
      </w:r>
    </w:p>
    <w:p w:rsidR="00015BE3" w:rsidRPr="00A3555A" w:rsidRDefault="00015BE3" w:rsidP="00015BE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3555A">
        <w:rPr>
          <w:rFonts w:ascii="Arial Narrow" w:hAnsi="Arial Narrow"/>
          <w:b/>
          <w:sz w:val="28"/>
          <w:szCs w:val="28"/>
        </w:rPr>
        <w:t>TIME 2 Hrs</w:t>
      </w:r>
    </w:p>
    <w:p w:rsidR="00015BE3" w:rsidRPr="00A3555A" w:rsidRDefault="00015BE3" w:rsidP="00015BE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3555A">
        <w:rPr>
          <w:rFonts w:ascii="Arial Narrow" w:hAnsi="Arial Narrow"/>
          <w:sz w:val="28"/>
          <w:szCs w:val="28"/>
        </w:rPr>
        <w:t>NAME: …………………………………………………………… ADM NO: ……………….. CLASS: …….</w:t>
      </w:r>
    </w:p>
    <w:p w:rsidR="00015BE3" w:rsidRPr="00A3555A" w:rsidRDefault="00015BE3" w:rsidP="00015B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55A">
        <w:rPr>
          <w:rFonts w:ascii="Times New Roman" w:hAnsi="Times New Roman" w:cs="Times New Roman"/>
          <w:i/>
          <w:sz w:val="28"/>
          <w:szCs w:val="28"/>
        </w:rPr>
        <w:t>Instructions to candidates: Answer All Questions in the Spaces Provided</w:t>
      </w:r>
    </w:p>
    <w:p w:rsidR="001773C6" w:rsidRPr="00D33516" w:rsidRDefault="001773C6" w:rsidP="003C5462">
      <w:pPr>
        <w:pStyle w:val="ListParagraph"/>
        <w:numPr>
          <w:ilvl w:val="0"/>
          <w:numId w:val="2"/>
        </w:numPr>
        <w:ind w:left="630" w:hanging="270"/>
        <w:rPr>
          <w:rFonts w:ascii="Arial Narrow" w:hAnsi="Arial Narrow"/>
          <w:sz w:val="34"/>
          <w:szCs w:val="28"/>
        </w:rPr>
      </w:pPr>
      <w:r w:rsidRPr="001773C6">
        <w:rPr>
          <w:rFonts w:ascii="Arial Narrow" w:hAnsi="Arial Narrow"/>
          <w:sz w:val="28"/>
        </w:rPr>
        <w:t>The diagram shows two types of cells placed in a certain solution. Study them and answer questions that follow</w:t>
      </w:r>
    </w:p>
    <w:p w:rsidR="00D33516" w:rsidRDefault="00D33516" w:rsidP="00D33516">
      <w:pPr>
        <w:pStyle w:val="ListParagraph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w:drawing>
          <wp:inline distT="0" distB="0" distL="0" distR="0">
            <wp:extent cx="4629150" cy="15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3C6" w:rsidRDefault="006360CE" w:rsidP="001773C6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 w:rsidRPr="006360CE">
        <w:rPr>
          <w:rFonts w:ascii="Arial Narrow" w:hAnsi="Arial Narrow"/>
          <w:sz w:val="28"/>
          <w:szCs w:val="28"/>
        </w:rPr>
        <w:t>Name</w:t>
      </w:r>
      <w:r>
        <w:rPr>
          <w:rFonts w:ascii="Arial Narrow" w:hAnsi="Arial Narrow"/>
          <w:sz w:val="28"/>
          <w:szCs w:val="28"/>
        </w:rPr>
        <w:t xml:space="preserve"> the physiological process responsible for the observed results.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2C5B7C" w:rsidRP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6360CE" w:rsidRPr="006360CE" w:rsidRDefault="006360CE" w:rsidP="001773C6">
      <w:pPr>
        <w:pStyle w:val="ListParagraph"/>
        <w:numPr>
          <w:ilvl w:val="1"/>
          <w:numId w:val="2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Give the correct biological term used to describe cells A &amp; B.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[2 Marks]</w:t>
      </w:r>
    </w:p>
    <w:p w:rsidR="006360CE" w:rsidRDefault="006360CE" w:rsidP="006360CE">
      <w:pPr>
        <w:pStyle w:val="ListParagraph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– </w:t>
      </w:r>
    </w:p>
    <w:p w:rsidR="006360CE" w:rsidRDefault="006360CE" w:rsidP="006360CE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360CE" w:rsidRDefault="006360CE" w:rsidP="006360CE">
      <w:pPr>
        <w:pStyle w:val="ListParagraph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 – </w:t>
      </w:r>
    </w:p>
    <w:p w:rsidR="006360CE" w:rsidRPr="006360CE" w:rsidRDefault="006360CE" w:rsidP="006360CE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360CE" w:rsidRDefault="00E841FD" w:rsidP="00B06EC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 equation below shows a chemical </w:t>
      </w:r>
      <w:r w:rsidR="00371B9B">
        <w:rPr>
          <w:rFonts w:ascii="Arial Narrow" w:hAnsi="Arial Narrow"/>
          <w:sz w:val="28"/>
          <w:szCs w:val="28"/>
        </w:rPr>
        <w:t>reaction that takes place in plants.</w:t>
      </w:r>
    </w:p>
    <w:p w:rsidR="00B06EC8" w:rsidRDefault="00B06EC8" w:rsidP="00B06EC8">
      <w:pPr>
        <w:pStyle w:val="ListParagraph"/>
        <w:spacing w:after="0"/>
        <w:ind w:left="1440"/>
        <w:rPr>
          <w:rFonts w:ascii="Arial Narrow" w:hAnsi="Arial Narrow"/>
          <w:sz w:val="28"/>
          <w:szCs w:val="28"/>
        </w:rPr>
      </w:pPr>
    </w:p>
    <w:p w:rsidR="00371B9B" w:rsidRDefault="00777AE8" w:rsidP="00B06EC8">
      <w:pPr>
        <w:pStyle w:val="ListParagraph"/>
        <w:spacing w:after="0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6.25pt;margin-top:11.8pt;width:65.25pt;height:0;z-index:251658240" o:connectortype="straight">
            <v:stroke endarrow="open"/>
          </v:shape>
        </w:pict>
      </w:r>
      <w:r w:rsidR="00371B9B">
        <w:rPr>
          <w:rFonts w:ascii="Arial Narrow" w:hAnsi="Arial Narrow"/>
          <w:sz w:val="28"/>
          <w:szCs w:val="28"/>
        </w:rPr>
        <w:t>Carbon (iv)</w:t>
      </w:r>
      <w:r w:rsidR="00D33516">
        <w:rPr>
          <w:rFonts w:ascii="Arial Narrow" w:hAnsi="Arial Narrow"/>
          <w:sz w:val="28"/>
          <w:szCs w:val="28"/>
        </w:rPr>
        <w:t xml:space="preserve"> </w:t>
      </w:r>
      <w:r w:rsidR="00371B9B">
        <w:rPr>
          <w:rFonts w:ascii="Arial Narrow" w:hAnsi="Arial Narrow"/>
          <w:sz w:val="28"/>
          <w:szCs w:val="28"/>
        </w:rPr>
        <w:t xml:space="preserve">oxide + water </w:t>
      </w:r>
      <w:r w:rsidR="00B06EC8">
        <w:rPr>
          <w:rFonts w:ascii="Arial Narrow" w:hAnsi="Arial Narrow"/>
          <w:sz w:val="28"/>
          <w:szCs w:val="28"/>
        </w:rPr>
        <w:tab/>
      </w:r>
      <w:r w:rsidR="00B06EC8">
        <w:rPr>
          <w:rFonts w:ascii="Arial Narrow" w:hAnsi="Arial Narrow"/>
          <w:sz w:val="28"/>
          <w:szCs w:val="28"/>
        </w:rPr>
        <w:tab/>
      </w:r>
      <w:r w:rsidR="00B06EC8">
        <w:rPr>
          <w:rFonts w:ascii="Arial Narrow" w:hAnsi="Arial Narrow"/>
          <w:sz w:val="28"/>
          <w:szCs w:val="28"/>
        </w:rPr>
        <w:tab/>
        <w:t>A + water</w:t>
      </w:r>
    </w:p>
    <w:p w:rsidR="00371B9B" w:rsidRDefault="00B06EC8" w:rsidP="00B06EC8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Identify substance A</w:t>
      </w:r>
      <w:r w:rsidR="00AE202A">
        <w:rPr>
          <w:rFonts w:ascii="Arial Narrow" w:hAnsi="Arial Narrow"/>
          <w:sz w:val="28"/>
          <w:szCs w:val="28"/>
        </w:rPr>
        <w:t>.</w:t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</w:r>
      <w:r w:rsidR="00AE202A">
        <w:rPr>
          <w:rFonts w:ascii="Arial Narrow" w:hAnsi="Arial Narrow"/>
          <w:sz w:val="28"/>
          <w:szCs w:val="28"/>
        </w:rPr>
        <w:tab/>
        <w:t>[1 Mark]</w:t>
      </w:r>
    </w:p>
    <w:p w:rsidR="002C5B7C" w:rsidRP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AE202A" w:rsidRDefault="00AE202A" w:rsidP="00B06EC8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 the process represented by the equation.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2C5B7C" w:rsidRP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AE202A" w:rsidRDefault="00AE202A" w:rsidP="00B06EC8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Other than the reactants state </w:t>
      </w:r>
      <w:r>
        <w:rPr>
          <w:rFonts w:ascii="Arial Narrow" w:hAnsi="Arial Narrow"/>
          <w:b/>
          <w:sz w:val="28"/>
          <w:szCs w:val="28"/>
          <w:u w:val="single"/>
        </w:rPr>
        <w:t xml:space="preserve">two </w:t>
      </w:r>
      <w:r>
        <w:rPr>
          <w:rFonts w:ascii="Arial Narrow" w:hAnsi="Arial Narrow"/>
          <w:sz w:val="28"/>
          <w:szCs w:val="28"/>
        </w:rPr>
        <w:t>conditions necessary for this reaction.</w:t>
      </w:r>
      <w:r>
        <w:rPr>
          <w:rFonts w:ascii="Arial Narrow" w:hAnsi="Arial Narrow"/>
          <w:sz w:val="28"/>
          <w:szCs w:val="28"/>
        </w:rPr>
        <w:tab/>
        <w:t>[2 Marks]</w:t>
      </w:r>
    </w:p>
    <w:p w:rsidR="00026C5C" w:rsidRDefault="00026C5C" w:rsidP="00026C5C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</w:p>
    <w:p w:rsidR="00026C5C" w:rsidRDefault="00026C5C" w:rsidP="00026C5C">
      <w:pPr>
        <w:pStyle w:val="ListParagraph"/>
        <w:ind w:left="2610"/>
        <w:rPr>
          <w:rFonts w:ascii="Arial Narrow" w:hAnsi="Arial Narrow"/>
          <w:sz w:val="28"/>
          <w:szCs w:val="28"/>
        </w:rPr>
      </w:pPr>
    </w:p>
    <w:p w:rsidR="00026C5C" w:rsidRDefault="00026C5C" w:rsidP="00026C5C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026C5C" w:rsidRDefault="00026C5C" w:rsidP="00026C5C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The diagram below illustrates an experiment used to determine rate of respiration in a small insect.</w:t>
      </w:r>
    </w:p>
    <w:p w:rsidR="00D33516" w:rsidRDefault="00CF1D73" w:rsidP="00D33516">
      <w:pPr>
        <w:pStyle w:val="ListParagraph"/>
        <w:ind w:left="11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6724650" cy="21812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C5C" w:rsidRDefault="00026C5C" w:rsidP="00026C5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 the chemical compound labeled X and state its function.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[2 Marks]</w:t>
      </w:r>
    </w:p>
    <w:p w:rsidR="0014795E" w:rsidRDefault="0014795E" w:rsidP="0014795E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Compound – </w:t>
      </w:r>
    </w:p>
    <w:p w:rsidR="0014795E" w:rsidRDefault="0014795E" w:rsidP="0014795E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14795E" w:rsidRDefault="0014795E" w:rsidP="0014795E">
      <w:pPr>
        <w:pStyle w:val="ListParagraph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Function – </w:t>
      </w:r>
    </w:p>
    <w:p w:rsidR="0014795E" w:rsidRDefault="0014795E" w:rsidP="0014795E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14795E" w:rsidRDefault="0014795E" w:rsidP="0014795E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14795E" w:rsidRDefault="001D7022" w:rsidP="00026C5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Why is the conical flask placed in a water bath?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D2095C" w:rsidRDefault="00D2095C" w:rsidP="002C5B7C">
      <w:pPr>
        <w:rPr>
          <w:rFonts w:ascii="Arial Narrow" w:hAnsi="Arial Narrow"/>
          <w:sz w:val="28"/>
          <w:szCs w:val="28"/>
        </w:rPr>
      </w:pPr>
    </w:p>
    <w:p w:rsidR="002C5B7C" w:rsidRP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1D7022" w:rsidRDefault="001D7022" w:rsidP="00026C5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What would happen to the level of coloured water after 5 minutes? Explain:</w:t>
      </w:r>
      <w:r>
        <w:rPr>
          <w:rFonts w:ascii="Arial Narrow" w:hAnsi="Arial Narrow"/>
          <w:sz w:val="28"/>
          <w:szCs w:val="28"/>
        </w:rPr>
        <w:tab/>
        <w:t>[2 Marks]</w:t>
      </w:r>
    </w:p>
    <w:p w:rsid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D2095C" w:rsidRDefault="00D2095C" w:rsidP="002C5B7C">
      <w:pPr>
        <w:rPr>
          <w:rFonts w:ascii="Arial Narrow" w:hAnsi="Arial Narrow"/>
          <w:sz w:val="28"/>
          <w:szCs w:val="28"/>
        </w:rPr>
      </w:pPr>
    </w:p>
    <w:p w:rsidR="00D2095C" w:rsidRDefault="00D2095C" w:rsidP="002C5B7C">
      <w:pPr>
        <w:rPr>
          <w:rFonts w:ascii="Arial Narrow" w:hAnsi="Arial Narrow"/>
          <w:sz w:val="28"/>
          <w:szCs w:val="28"/>
        </w:rPr>
      </w:pPr>
    </w:p>
    <w:p w:rsidR="002C5B7C" w:rsidRPr="002C5B7C" w:rsidRDefault="002C5B7C" w:rsidP="002C5B7C">
      <w:pPr>
        <w:rPr>
          <w:rFonts w:ascii="Arial Narrow" w:hAnsi="Arial Narrow"/>
          <w:sz w:val="28"/>
          <w:szCs w:val="28"/>
        </w:rPr>
      </w:pPr>
    </w:p>
    <w:p w:rsidR="001D7022" w:rsidRDefault="001D7022" w:rsidP="00026C5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How can a control experiment be set?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P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A13A2" w:rsidRDefault="00DA13A2" w:rsidP="00DA13A2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In a biology lesson a student collected the animal in the diagram below.</w:t>
      </w:r>
    </w:p>
    <w:p w:rsidR="00DA13A2" w:rsidRDefault="00DA13A2" w:rsidP="00DA13A2">
      <w:pPr>
        <w:pStyle w:val="ListParagraph"/>
        <w:ind w:left="11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Use it to answer questions that follow;</w:t>
      </w:r>
    </w:p>
    <w:p w:rsidR="000C65BE" w:rsidRDefault="000C65BE" w:rsidP="00DA13A2">
      <w:pPr>
        <w:pStyle w:val="ListParagraph"/>
        <w:ind w:left="11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2019300" cy="16478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3A2" w:rsidRDefault="00DA13A2" w:rsidP="00DA13A2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 the phylum and class to which the organism belongs</w:t>
      </w:r>
    </w:p>
    <w:p w:rsidR="00DA13A2" w:rsidRDefault="00DA13A2" w:rsidP="00D2095C">
      <w:pPr>
        <w:pStyle w:val="ListParagraph"/>
        <w:numPr>
          <w:ilvl w:val="2"/>
          <w:numId w:val="2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Phylum ______________________________________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D2095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[1 Mark]</w:t>
      </w:r>
    </w:p>
    <w:p w:rsidR="00DA13A2" w:rsidRDefault="00DA13A2" w:rsidP="00D2095C">
      <w:pPr>
        <w:pStyle w:val="ListParagraph"/>
        <w:spacing w:line="360" w:lineRule="auto"/>
        <w:ind w:left="2610"/>
        <w:rPr>
          <w:rFonts w:ascii="Arial Narrow" w:hAnsi="Arial Narrow"/>
          <w:sz w:val="28"/>
          <w:szCs w:val="28"/>
        </w:rPr>
      </w:pPr>
    </w:p>
    <w:p w:rsidR="00DA13A2" w:rsidRDefault="00DA13A2" w:rsidP="00D2095C">
      <w:pPr>
        <w:pStyle w:val="ListParagraph"/>
        <w:numPr>
          <w:ilvl w:val="2"/>
          <w:numId w:val="2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Class________________________________________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D2095C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[1 Mark]</w:t>
      </w:r>
    </w:p>
    <w:p w:rsidR="00BB60D7" w:rsidRPr="00BB60D7" w:rsidRDefault="00BB60D7" w:rsidP="00D2095C">
      <w:pPr>
        <w:pStyle w:val="ListParagraph"/>
        <w:spacing w:line="360" w:lineRule="auto"/>
        <w:rPr>
          <w:rFonts w:ascii="Arial Narrow" w:hAnsi="Arial Narrow"/>
          <w:sz w:val="28"/>
          <w:szCs w:val="28"/>
        </w:rPr>
      </w:pPr>
    </w:p>
    <w:p w:rsidR="00BB60D7" w:rsidRDefault="00BB60D7" w:rsidP="00D2095C">
      <w:pPr>
        <w:pStyle w:val="ListParagraph"/>
        <w:numPr>
          <w:ilvl w:val="1"/>
          <w:numId w:val="2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Give two reasons for your answer in 1 (i), (ii) above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A732D7" w:rsidRDefault="00A732D7" w:rsidP="00D2095C">
      <w:pPr>
        <w:pStyle w:val="ListParagraph"/>
        <w:numPr>
          <w:ilvl w:val="2"/>
          <w:numId w:val="2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</w:t>
      </w:r>
    </w:p>
    <w:p w:rsidR="00A732D7" w:rsidRPr="000C65BE" w:rsidRDefault="00A732D7" w:rsidP="00D2095C">
      <w:pPr>
        <w:spacing w:line="360" w:lineRule="auto"/>
        <w:ind w:left="990" w:firstLine="720"/>
        <w:rPr>
          <w:rFonts w:ascii="Arial Narrow" w:hAnsi="Arial Narrow"/>
          <w:sz w:val="28"/>
          <w:szCs w:val="28"/>
        </w:rPr>
      </w:pPr>
      <w:r w:rsidRPr="000C65BE">
        <w:rPr>
          <w:rFonts w:ascii="Arial Narrow" w:hAnsi="Arial Narrow"/>
          <w:sz w:val="28"/>
          <w:szCs w:val="28"/>
        </w:rPr>
        <w:t>__________________________________</w:t>
      </w:r>
    </w:p>
    <w:p w:rsidR="00A732D7" w:rsidRDefault="00A732D7" w:rsidP="00D2095C">
      <w:pPr>
        <w:pStyle w:val="ListParagraph"/>
        <w:numPr>
          <w:ilvl w:val="2"/>
          <w:numId w:val="2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</w:t>
      </w:r>
    </w:p>
    <w:p w:rsidR="00A732D7" w:rsidRPr="000C65BE" w:rsidRDefault="00A732D7" w:rsidP="00D2095C">
      <w:pPr>
        <w:spacing w:line="360" w:lineRule="auto"/>
        <w:ind w:left="990" w:firstLine="720"/>
        <w:rPr>
          <w:rFonts w:ascii="Arial Narrow" w:hAnsi="Arial Narrow"/>
          <w:sz w:val="28"/>
          <w:szCs w:val="28"/>
        </w:rPr>
      </w:pPr>
      <w:r w:rsidRPr="000C65BE">
        <w:rPr>
          <w:rFonts w:ascii="Arial Narrow" w:hAnsi="Arial Narrow"/>
          <w:sz w:val="28"/>
          <w:szCs w:val="28"/>
        </w:rPr>
        <w:t>__________________________________</w:t>
      </w:r>
    </w:p>
    <w:p w:rsidR="00A732D7" w:rsidRDefault="00E03583" w:rsidP="00E03583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diagram below represents a plant in the division Byrophyta:</w:t>
      </w:r>
      <w:r>
        <w:rPr>
          <w:rFonts w:ascii="Arial Narrow" w:hAnsi="Arial Narrow"/>
          <w:sz w:val="28"/>
          <w:szCs w:val="28"/>
        </w:rPr>
        <w:tab/>
      </w:r>
    </w:p>
    <w:p w:rsidR="000C15AB" w:rsidRDefault="000C15AB" w:rsidP="000C15AB">
      <w:pPr>
        <w:pStyle w:val="ListParagraph"/>
        <w:ind w:left="11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3048000" cy="26860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17" t="5051" r="20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5C" w:rsidRDefault="00D2095C" w:rsidP="00D2095C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E03583" w:rsidRDefault="00E03583" w:rsidP="00E03583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Name the parts labeled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[5 Marks]</w:t>
      </w:r>
    </w:p>
    <w:p w:rsidR="00C473DB" w:rsidRDefault="00C473DB" w:rsidP="00463BC5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</w:t>
      </w: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C473DB" w:rsidP="00463BC5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</w:t>
      </w: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C473DB" w:rsidP="00463BC5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X</w:t>
      </w: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C473DB" w:rsidP="00463BC5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Y</w:t>
      </w: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C473DB" w:rsidP="00463BC5">
      <w:pPr>
        <w:pStyle w:val="ListParagraph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</w:t>
      </w: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C473DB" w:rsidP="00C473DB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473DB" w:rsidRDefault="00152796" w:rsidP="00E03583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 one function of part labeled.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[3 Marks]</w:t>
      </w:r>
    </w:p>
    <w:p w:rsidR="00463BC5" w:rsidRDefault="00463BC5" w:rsidP="00463BC5">
      <w:pPr>
        <w:pStyle w:val="ListParagraph"/>
        <w:ind w:left="1170"/>
        <w:rPr>
          <w:rFonts w:ascii="Arial Narrow" w:hAnsi="Arial Narrow"/>
          <w:sz w:val="28"/>
          <w:szCs w:val="28"/>
        </w:rPr>
      </w:pPr>
    </w:p>
    <w:p w:rsidR="00463BC5" w:rsidRDefault="00463BC5" w:rsidP="00463BC5">
      <w:pPr>
        <w:pStyle w:val="ListParagraph"/>
        <w:ind w:left="1170" w:firstLine="2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X</w:t>
      </w:r>
    </w:p>
    <w:p w:rsidR="00463BC5" w:rsidRDefault="00463BC5" w:rsidP="00463BC5">
      <w:pPr>
        <w:pStyle w:val="ListParagraph"/>
        <w:ind w:left="1170"/>
        <w:rPr>
          <w:rFonts w:ascii="Arial Narrow" w:hAnsi="Arial Narrow"/>
          <w:sz w:val="28"/>
          <w:szCs w:val="28"/>
        </w:rPr>
      </w:pPr>
    </w:p>
    <w:p w:rsidR="00463BC5" w:rsidRDefault="00463BC5" w:rsidP="00463BC5">
      <w:pPr>
        <w:pStyle w:val="ListParagraph"/>
        <w:ind w:left="1170" w:firstLine="2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Y</w:t>
      </w:r>
    </w:p>
    <w:p w:rsidR="00463BC5" w:rsidRDefault="00463BC5" w:rsidP="00463BC5">
      <w:pPr>
        <w:pStyle w:val="ListParagraph"/>
        <w:ind w:left="1170"/>
        <w:rPr>
          <w:rFonts w:ascii="Arial Narrow" w:hAnsi="Arial Narrow"/>
          <w:sz w:val="28"/>
          <w:szCs w:val="28"/>
        </w:rPr>
      </w:pPr>
    </w:p>
    <w:p w:rsidR="00463BC5" w:rsidRDefault="00463BC5" w:rsidP="00463BC5">
      <w:pPr>
        <w:pStyle w:val="ListParagraph"/>
        <w:ind w:left="1170" w:firstLine="2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</w:t>
      </w:r>
    </w:p>
    <w:p w:rsidR="00463BC5" w:rsidRDefault="00463BC5" w:rsidP="00463BC5">
      <w:pPr>
        <w:pStyle w:val="ListParagraph"/>
        <w:ind w:left="1170"/>
        <w:rPr>
          <w:rFonts w:ascii="Arial Narrow" w:hAnsi="Arial Narrow"/>
          <w:sz w:val="28"/>
          <w:szCs w:val="28"/>
        </w:rPr>
      </w:pPr>
    </w:p>
    <w:p w:rsidR="00E34172" w:rsidRDefault="00E34172" w:rsidP="00E34172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E34172" w:rsidRDefault="00E34172" w:rsidP="00E34172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It is observed that when apical bud of a plant is removed, lateral buds sprouts, where as they do not sprout in presence of the apical bud; </w:t>
      </w:r>
    </w:p>
    <w:p w:rsidR="00E34172" w:rsidRDefault="00E34172" w:rsidP="00E34172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What is the biological term used to describe this?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645A57" w:rsidRDefault="00645A57" w:rsidP="00D2095C">
      <w:pPr>
        <w:rPr>
          <w:rFonts w:ascii="Arial Narrow" w:hAnsi="Arial Narrow"/>
          <w:sz w:val="28"/>
          <w:szCs w:val="28"/>
        </w:rPr>
      </w:pPr>
    </w:p>
    <w:p w:rsidR="00645A57" w:rsidRPr="00D2095C" w:rsidRDefault="00645A57" w:rsidP="00D2095C">
      <w:pPr>
        <w:rPr>
          <w:rFonts w:ascii="Arial Narrow" w:hAnsi="Arial Narrow"/>
          <w:sz w:val="28"/>
          <w:szCs w:val="28"/>
        </w:rPr>
      </w:pPr>
    </w:p>
    <w:p w:rsidR="00BF467C" w:rsidRDefault="00BF467C" w:rsidP="00E34172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Give one application of this phenomena in agriculture.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D2095C" w:rsidRPr="00D2095C" w:rsidRDefault="00D2095C" w:rsidP="00D2095C">
      <w:pPr>
        <w:pStyle w:val="ListParagraph"/>
        <w:rPr>
          <w:rFonts w:ascii="Arial Narrow" w:hAnsi="Arial Narrow"/>
          <w:sz w:val="28"/>
          <w:szCs w:val="28"/>
        </w:rPr>
      </w:pP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645A57" w:rsidRPr="00D2095C" w:rsidRDefault="00645A57" w:rsidP="00D2095C">
      <w:pPr>
        <w:rPr>
          <w:rFonts w:ascii="Arial Narrow" w:hAnsi="Arial Narrow"/>
          <w:sz w:val="28"/>
          <w:szCs w:val="28"/>
        </w:rPr>
      </w:pPr>
    </w:p>
    <w:p w:rsidR="00BF467C" w:rsidRDefault="00BF467C" w:rsidP="00BF467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four roles of IAA in plant growth and development: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CB4392" w:rsidRDefault="004A7B94" w:rsidP="00BF467C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In epigeal germination the cotyledon is brought above the soil surfaces; Explain</w:t>
      </w:r>
    </w:p>
    <w:p w:rsidR="004A7B94" w:rsidRDefault="00CB4392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[2 Marks]</w:t>
      </w:r>
      <w:r>
        <w:rPr>
          <w:rFonts w:ascii="Arial Narrow" w:hAnsi="Arial Narrow"/>
          <w:sz w:val="28"/>
          <w:szCs w:val="28"/>
        </w:rPr>
        <w:tab/>
      </w:r>
    </w:p>
    <w:p w:rsidR="00645A57" w:rsidRDefault="00645A57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45A57" w:rsidRDefault="00645A57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45A57" w:rsidRDefault="00645A57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45A57" w:rsidRDefault="00645A57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645A57" w:rsidRDefault="00645A57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D2095C" w:rsidRDefault="00D2095C" w:rsidP="00CB4392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CB4392" w:rsidRDefault="001B59D5" w:rsidP="001B59D5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1B59D5" w:rsidRDefault="001B59D5" w:rsidP="001B59D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2 structural modifications of nephrons in desert mammals.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[2 Marks]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645A57" w:rsidRDefault="00645A57" w:rsidP="00D2095C">
      <w:pPr>
        <w:rPr>
          <w:rFonts w:ascii="Arial Narrow" w:hAnsi="Arial Narrow"/>
          <w:sz w:val="28"/>
          <w:szCs w:val="28"/>
        </w:rPr>
      </w:pPr>
    </w:p>
    <w:p w:rsidR="00645A57" w:rsidRDefault="00645A57" w:rsidP="00D2095C">
      <w:pPr>
        <w:rPr>
          <w:rFonts w:ascii="Arial Narrow" w:hAnsi="Arial Narrow"/>
          <w:sz w:val="28"/>
          <w:szCs w:val="28"/>
        </w:rPr>
      </w:pPr>
    </w:p>
    <w:p w:rsidR="00645A57" w:rsidRDefault="00645A57" w:rsidP="00D2095C">
      <w:pPr>
        <w:rPr>
          <w:rFonts w:ascii="Arial Narrow" w:hAnsi="Arial Narrow"/>
          <w:sz w:val="28"/>
          <w:szCs w:val="28"/>
        </w:rPr>
      </w:pPr>
    </w:p>
    <w:p w:rsidR="00D2095C" w:rsidRP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C86F9D" w:rsidRDefault="00C86F9D" w:rsidP="001B59D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State a kidney disease whose symptom is coloured and turbid urine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 Mark]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645A57" w:rsidRDefault="00645A57" w:rsidP="00D2095C">
      <w:pPr>
        <w:rPr>
          <w:rFonts w:ascii="Arial Narrow" w:hAnsi="Arial Narrow"/>
          <w:sz w:val="28"/>
          <w:szCs w:val="28"/>
        </w:rPr>
      </w:pPr>
    </w:p>
    <w:p w:rsidR="00D2095C" w:rsidRP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7725A8" w:rsidRDefault="007725A8" w:rsidP="007725A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 a biological experiment; a cross was made between a tall pea plant &amp; dwarfs plants; their progeny was selfed and the resulting plants were in a mixture in the ratio of 3:1. Make a biological cross to show these outcomes.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P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3E3D7B" w:rsidRDefault="003E3D7B" w:rsidP="007725A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Explain geographical distribution as evidence of organic evolution.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[2 Marks]</w:t>
      </w: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D2095C" w:rsidRPr="00D2095C" w:rsidRDefault="00D2095C" w:rsidP="00D2095C">
      <w:pPr>
        <w:rPr>
          <w:rFonts w:ascii="Arial Narrow" w:hAnsi="Arial Narrow"/>
          <w:sz w:val="28"/>
          <w:szCs w:val="28"/>
        </w:rPr>
      </w:pPr>
    </w:p>
    <w:p w:rsidR="00ED5668" w:rsidRDefault="00ED5668" w:rsidP="00645A57">
      <w:pPr>
        <w:pStyle w:val="ListParagraph"/>
        <w:tabs>
          <w:tab w:val="left" w:pos="180"/>
        </w:tabs>
        <w:ind w:left="180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SECTION B</w:t>
      </w:r>
    </w:p>
    <w:p w:rsidR="00ED5668" w:rsidRDefault="00ED5668" w:rsidP="00ED56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095C">
        <w:rPr>
          <w:rFonts w:ascii="Times New Roman" w:hAnsi="Times New Roman" w:cs="Times New Roman"/>
          <w:b/>
          <w:i/>
          <w:sz w:val="28"/>
          <w:szCs w:val="28"/>
          <w:u w:val="single"/>
        </w:rPr>
        <w:t>Answer Questions 10 (Compulsory) and either question 11 or 12 in the Spaces Provided</w:t>
      </w:r>
    </w:p>
    <w:p w:rsidR="00D2095C" w:rsidRPr="00D2095C" w:rsidRDefault="00D2095C" w:rsidP="00ED5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68" w:rsidRDefault="00ED5668" w:rsidP="007725A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 table below shows the changes </w:t>
      </w:r>
      <w:r w:rsidR="00163207">
        <w:rPr>
          <w:rFonts w:ascii="Arial Narrow" w:hAnsi="Arial Narrow"/>
          <w:sz w:val="28"/>
          <w:szCs w:val="28"/>
        </w:rPr>
        <w:t>observed in the dry weight in milligrams of a barley seedling, its embryo and Endosperm during the first ten days</w:t>
      </w:r>
      <w:r w:rsidR="00CD2289">
        <w:rPr>
          <w:rFonts w:ascii="Arial Narrow" w:hAnsi="Arial Narrow"/>
          <w:sz w:val="28"/>
          <w:szCs w:val="28"/>
        </w:rPr>
        <w:t xml:space="preserve"> after the onset of germination.</w:t>
      </w: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2421"/>
        <w:gridCol w:w="2449"/>
        <w:gridCol w:w="2516"/>
        <w:gridCol w:w="2460"/>
      </w:tblGrid>
      <w:tr w:rsidR="00D071B4" w:rsidTr="00D071B4">
        <w:tc>
          <w:tcPr>
            <w:tcW w:w="2421" w:type="dxa"/>
            <w:tcBorders>
              <w:top w:val="nil"/>
              <w:left w:val="nil"/>
            </w:tcBorders>
          </w:tcPr>
          <w:p w:rsidR="00D071B4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425" w:type="dxa"/>
            <w:gridSpan w:val="3"/>
          </w:tcPr>
          <w:p w:rsidR="00D071B4" w:rsidRDefault="00D071B4" w:rsidP="00D071B4">
            <w:pPr>
              <w:pStyle w:val="ListParagraph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Dry weight in milligrams</w:t>
            </w:r>
          </w:p>
        </w:tc>
      </w:tr>
      <w:tr w:rsidR="00CD2289" w:rsidTr="00D071B4">
        <w:tc>
          <w:tcPr>
            <w:tcW w:w="2421" w:type="dxa"/>
          </w:tcPr>
          <w:p w:rsidR="00CD2289" w:rsidRDefault="00CD2289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Time (days)</w:t>
            </w:r>
          </w:p>
        </w:tc>
        <w:tc>
          <w:tcPr>
            <w:tcW w:w="2449" w:type="dxa"/>
          </w:tcPr>
          <w:p w:rsidR="00CD2289" w:rsidRDefault="00CD2289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Embryo</w:t>
            </w:r>
          </w:p>
        </w:tc>
        <w:tc>
          <w:tcPr>
            <w:tcW w:w="2516" w:type="dxa"/>
          </w:tcPr>
          <w:p w:rsidR="00CD2289" w:rsidRDefault="00CD2289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Endosperm</w:t>
            </w:r>
          </w:p>
        </w:tc>
        <w:tc>
          <w:tcPr>
            <w:tcW w:w="2460" w:type="dxa"/>
          </w:tcPr>
          <w:p w:rsidR="00CD2289" w:rsidRDefault="00CD2289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Whole seedling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39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43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</w:tr>
      <w:tr w:rsidR="00CD2289" w:rsidTr="00D071B4">
        <w:tc>
          <w:tcPr>
            <w:tcW w:w="2421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2449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2516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2460" w:type="dxa"/>
          </w:tcPr>
          <w:p w:rsidR="00CD2289" w:rsidRDefault="00D071B4" w:rsidP="00CD2289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43</w:t>
            </w:r>
          </w:p>
        </w:tc>
      </w:tr>
    </w:tbl>
    <w:p w:rsidR="00CD2289" w:rsidRDefault="001675CF" w:rsidP="001675CF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Using a suitable scale and on the same axis, plot a graph of dry weight of embryo, endosperm and whole seedling against time.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[8 Marks]</w:t>
      </w:r>
    </w:p>
    <w:p w:rsidR="001675CF" w:rsidRDefault="001675CF" w:rsidP="001675CF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and account for the changes in dry weight shown by:-</w:t>
      </w:r>
    </w:p>
    <w:p w:rsidR="007C18CF" w:rsidRDefault="007C18CF" w:rsidP="007C18CF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Endosperm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7C18CF" w:rsidRDefault="007C18CF" w:rsidP="007C18CF">
      <w:pPr>
        <w:pStyle w:val="ListParagraph"/>
        <w:numPr>
          <w:ilvl w:val="2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Embryo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F75477" w:rsidRDefault="00F75477" w:rsidP="00F75477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Explain the role of water during germination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[4 Marks]</w:t>
      </w:r>
    </w:p>
    <w:p w:rsidR="008914B5" w:rsidRDefault="008914B5" w:rsidP="008914B5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</w:p>
    <w:p w:rsidR="008914B5" w:rsidRDefault="008914B5" w:rsidP="008914B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Describe how the mammalian heart is adapted to its function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[10 Marks]</w:t>
      </w:r>
    </w:p>
    <w:p w:rsidR="008914B5" w:rsidRDefault="008914B5" w:rsidP="008914B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How does gaseous exchange take place in terrestrial plants?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[10 Marks]</w:t>
      </w:r>
    </w:p>
    <w:p w:rsidR="008914B5" w:rsidRDefault="008914B5" w:rsidP="008914B5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8914B5" w:rsidRDefault="008914B5" w:rsidP="008914B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How is the Epidermis of a green plant adapted to its function?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[6 Marks]</w:t>
      </w:r>
    </w:p>
    <w:p w:rsidR="008914B5" w:rsidRDefault="008914B5" w:rsidP="008914B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Describe how structural factors affect rate of transpiration</w:t>
      </w:r>
      <w:r w:rsidR="0048407B">
        <w:rPr>
          <w:rFonts w:ascii="Arial Narrow" w:hAnsi="Arial Narrow"/>
          <w:sz w:val="28"/>
          <w:szCs w:val="28"/>
        </w:rPr>
        <w:t xml:space="preserve"> in plants</w:t>
      </w:r>
      <w:r w:rsidR="0048407B">
        <w:rPr>
          <w:rFonts w:ascii="Arial Narrow" w:hAnsi="Arial Narrow"/>
          <w:sz w:val="28"/>
          <w:szCs w:val="28"/>
        </w:rPr>
        <w:tab/>
      </w:r>
      <w:r w:rsidR="0048407B">
        <w:rPr>
          <w:rFonts w:ascii="Arial Narrow" w:hAnsi="Arial Narrow"/>
          <w:sz w:val="28"/>
          <w:szCs w:val="28"/>
        </w:rPr>
        <w:tab/>
        <w:t>[8 Marks]</w:t>
      </w:r>
    </w:p>
    <w:p w:rsidR="002F5E7D" w:rsidRDefault="002F5E7D" w:rsidP="008914B5">
      <w:pPr>
        <w:pStyle w:val="ListParagraph"/>
        <w:numPr>
          <w:ilvl w:val="1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Describe how xerophytes adapted to minimize water loss in their habitat.</w:t>
      </w:r>
      <w:r>
        <w:rPr>
          <w:rFonts w:ascii="Arial Narrow" w:hAnsi="Arial Narrow"/>
          <w:sz w:val="28"/>
          <w:szCs w:val="28"/>
        </w:rPr>
        <w:tab/>
        <w:t>[6 Marks]</w:t>
      </w:r>
    </w:p>
    <w:p w:rsidR="00463BC5" w:rsidRPr="00026C5C" w:rsidRDefault="00463BC5" w:rsidP="00E34172">
      <w:pPr>
        <w:pStyle w:val="ListParagraph"/>
        <w:ind w:left="1170"/>
        <w:rPr>
          <w:rFonts w:ascii="Arial Narrow" w:hAnsi="Arial Narrow"/>
          <w:sz w:val="28"/>
          <w:szCs w:val="28"/>
        </w:rPr>
      </w:pPr>
    </w:p>
    <w:sectPr w:rsidR="00463BC5" w:rsidRPr="00026C5C" w:rsidSect="00015BE3">
      <w:footerReference w:type="default" r:id="rId11"/>
      <w:pgSz w:w="12240" w:h="15840"/>
      <w:pgMar w:top="720" w:right="81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E8" w:rsidRDefault="00777AE8" w:rsidP="002C5B7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77AE8" w:rsidRDefault="00777AE8" w:rsidP="002C5B7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7422"/>
      <w:docPartObj>
        <w:docPartGallery w:val="Page Numbers (Bottom of Page)"/>
        <w:docPartUnique/>
      </w:docPartObj>
    </w:sdtPr>
    <w:sdtEndPr/>
    <w:sdtContent>
      <w:p w:rsidR="002C5B7C" w:rsidRDefault="00777A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E8" w:rsidRDefault="00777AE8" w:rsidP="002C5B7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77AE8" w:rsidRDefault="00777AE8" w:rsidP="002C5B7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E1E22"/>
    <w:multiLevelType w:val="hybridMultilevel"/>
    <w:tmpl w:val="8FB69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D27F7"/>
    <w:multiLevelType w:val="hybridMultilevel"/>
    <w:tmpl w:val="C1264018"/>
    <w:lvl w:ilvl="0" w:tplc="29200C8E">
      <w:start w:val="1"/>
      <w:numFmt w:val="decimal"/>
      <w:lvlText w:val="%1."/>
      <w:lvlJc w:val="left"/>
      <w:pPr>
        <w:ind w:left="1170" w:hanging="360"/>
      </w:pPr>
      <w:rPr>
        <w:rFonts w:hint="default"/>
        <w:sz w:val="28"/>
        <w:szCs w:val="28"/>
      </w:rPr>
    </w:lvl>
    <w:lvl w:ilvl="1" w:tplc="265A946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6D8C"/>
    <w:rsid w:val="00015BE3"/>
    <w:rsid w:val="00026C5C"/>
    <w:rsid w:val="000C15AB"/>
    <w:rsid w:val="000C65BE"/>
    <w:rsid w:val="000D146B"/>
    <w:rsid w:val="001402A0"/>
    <w:rsid w:val="0014795E"/>
    <w:rsid w:val="00152796"/>
    <w:rsid w:val="00163207"/>
    <w:rsid w:val="001675CF"/>
    <w:rsid w:val="001773C6"/>
    <w:rsid w:val="001A6D8C"/>
    <w:rsid w:val="001B59D5"/>
    <w:rsid w:val="001C41C3"/>
    <w:rsid w:val="001D7022"/>
    <w:rsid w:val="002C5B7C"/>
    <w:rsid w:val="002F5E7D"/>
    <w:rsid w:val="00371B9B"/>
    <w:rsid w:val="003C5462"/>
    <w:rsid w:val="003E3D7B"/>
    <w:rsid w:val="00463BC5"/>
    <w:rsid w:val="0048407B"/>
    <w:rsid w:val="004A7B94"/>
    <w:rsid w:val="004E4068"/>
    <w:rsid w:val="00610DA0"/>
    <w:rsid w:val="006360CE"/>
    <w:rsid w:val="00645A57"/>
    <w:rsid w:val="00661384"/>
    <w:rsid w:val="007725A8"/>
    <w:rsid w:val="00777AE8"/>
    <w:rsid w:val="007C18CF"/>
    <w:rsid w:val="008914B5"/>
    <w:rsid w:val="00A36901"/>
    <w:rsid w:val="00A732D7"/>
    <w:rsid w:val="00AE202A"/>
    <w:rsid w:val="00B06EC8"/>
    <w:rsid w:val="00BB60D7"/>
    <w:rsid w:val="00BF467C"/>
    <w:rsid w:val="00C473DB"/>
    <w:rsid w:val="00C82D9A"/>
    <w:rsid w:val="00C86F9D"/>
    <w:rsid w:val="00CB4392"/>
    <w:rsid w:val="00CD2289"/>
    <w:rsid w:val="00CF1D73"/>
    <w:rsid w:val="00D071B4"/>
    <w:rsid w:val="00D2095C"/>
    <w:rsid w:val="00D33516"/>
    <w:rsid w:val="00DA13A2"/>
    <w:rsid w:val="00E03583"/>
    <w:rsid w:val="00E34172"/>
    <w:rsid w:val="00E841FD"/>
    <w:rsid w:val="00ED5668"/>
    <w:rsid w:val="00F75477"/>
    <w:rsid w:val="00F7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EAA843DB-428D-4101-8C05-6DAEFE32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E3"/>
    <w:pPr>
      <w:ind w:left="720"/>
      <w:contextualSpacing/>
    </w:pPr>
  </w:style>
  <w:style w:type="table" w:styleId="TableGrid">
    <w:name w:val="Table Grid"/>
    <w:basedOn w:val="TableNormal"/>
    <w:uiPriority w:val="59"/>
    <w:rsid w:val="00CD22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B7C"/>
  </w:style>
  <w:style w:type="paragraph" w:styleId="Footer">
    <w:name w:val="footer"/>
    <w:basedOn w:val="Normal"/>
    <w:link w:val="FooterChar"/>
    <w:uiPriority w:val="99"/>
    <w:unhideWhenUsed/>
    <w:rsid w:val="002C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Karaini</dc:creator>
  <cp:keywords/>
  <dc:description/>
  <cp:lastModifiedBy>stephenngugim</cp:lastModifiedBy>
  <cp:revision>52</cp:revision>
  <dcterms:created xsi:type="dcterms:W3CDTF">2015-03-11T07:52:00Z</dcterms:created>
  <dcterms:modified xsi:type="dcterms:W3CDTF">2017-09-26T06:35:00Z</dcterms:modified>
</cp:coreProperties>
</file>