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241/1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pStyle w:val="style157"/>
        <w:spacing w:lineRule="auto" w: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EAST AFRICA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jc w:val="left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EAST AFRICA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Paper 1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Attempt only </w:t>
      </w:r>
      <w:r>
        <w:rPr>
          <w:rFonts w:ascii="Times New Roman" w:hAnsi="Times New Roman"/>
          <w:b/>
          <w:i/>
          <w:sz w:val="24"/>
        </w:rPr>
        <w:t>four</w:t>
      </w:r>
      <w:r>
        <w:rPr>
          <w:rFonts w:ascii="Times New Roman" w:hAnsi="Times New Roman"/>
          <w:i/>
          <w:sz w:val="24"/>
        </w:rPr>
        <w:t xml:space="preserve"> questions.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Begin </w:t>
      </w:r>
      <w:r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i/>
          <w:sz w:val="24"/>
          <w:szCs w:val="24"/>
        </w:rPr>
        <w:t xml:space="preserve"> question on a fresh sheet of paper.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Fasten all your work securely together before handing it in.</w:t>
      </w:r>
    </w:p>
    <w:p>
      <w:pPr>
        <w:pStyle w:val="style157"/>
        <w:rPr>
          <w:rFonts w:cstheme="minorHAnsi"/>
          <w:b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br w:type="page"/>
      </w:r>
    </w:p>
    <w:p>
      <w:pPr>
        <w:pStyle w:val="style157"/>
        <w:spacing w:lineRule="auto" w:line="276"/>
        <w:ind w:left="720" w:hanging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xplain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rise</w:t>
      </w:r>
      <w:r>
        <w:rPr>
          <w:rFonts w:ascii="Century Gothic" w:hAnsi="Century Gothic"/>
        </w:rPr>
        <w:t xml:space="preserve"> and development of the Swahili culture at the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ast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African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coast</w:t>
      </w:r>
      <w:r>
        <w:rPr>
          <w:rFonts w:ascii="Century Gothic" w:hAnsi="Century Gothic"/>
        </w:rPr>
        <w:t xml:space="preserve"> before 1800AD.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did the spread of </w:t>
      </w:r>
      <w:r>
        <w:rPr>
          <w:rFonts w:ascii="Century Gothic" w:hAnsi="Century Gothic"/>
        </w:rPr>
        <w:t>Islam</w:t>
      </w:r>
      <w:r>
        <w:rPr>
          <w:rFonts w:ascii="Century Gothic" w:hAnsi="Century Gothic"/>
        </w:rPr>
        <w:t xml:space="preserve"> influence the les of the coastal people by 1500AD?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was the Hindu dynasty established in </w:t>
      </w:r>
      <w:r>
        <w:rPr>
          <w:rFonts w:ascii="Century Gothic" w:hAnsi="Century Gothic"/>
        </w:rPr>
        <w:t>K</w:t>
      </w:r>
      <w:r>
        <w:rPr>
          <w:rFonts w:ascii="Century Gothic" w:hAnsi="Century Gothic"/>
        </w:rPr>
        <w:t>aragwe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ch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nges did the Hindu introduce on the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Ka</w:t>
      </w:r>
      <w:r>
        <w:rPr>
          <w:rFonts w:ascii="Century Gothic" w:hAnsi="Century Gothic"/>
        </w:rPr>
        <w:t>ragwe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</w:t>
      </w:r>
      <w:r>
        <w:rPr>
          <w:rFonts w:ascii="Century Gothic" w:hAnsi="Century Gothic"/>
        </w:rPr>
        <w:t>r</w:t>
      </w:r>
      <w:r>
        <w:rPr>
          <w:rFonts w:ascii="Century Gothic" w:hAnsi="Century Gothic"/>
        </w:rPr>
        <w:t>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</w:t>
      </w:r>
      <w:r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lave trade on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increase in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ast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Africa</w:t>
      </w:r>
      <w:r>
        <w:rPr>
          <w:rFonts w:ascii="Century Gothic" w:hAnsi="Century Gothic"/>
        </w:rPr>
        <w:t xml:space="preserve"> in the mid of 199t century?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challenges did </w:t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he abolitionist face?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were the causes of </w:t>
      </w:r>
      <w:r>
        <w:rPr>
          <w:rFonts w:ascii="Century Gothic" w:hAnsi="Century Gothic"/>
        </w:rPr>
        <w:t>religious</w:t>
      </w:r>
      <w:r>
        <w:rPr>
          <w:rFonts w:ascii="Century Gothic" w:hAnsi="Century Gothic"/>
        </w:rPr>
        <w:t xml:space="preserve"> conflicts in Buganda between 1880 – 1900.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(13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were th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effects of these</w:t>
      </w:r>
      <w:r>
        <w:rPr>
          <w:rFonts w:ascii="Century Gothic" w:hAnsi="Century Gothic"/>
        </w:rPr>
        <w:t xml:space="preserve"> wars on the people of Uganda?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was the kingdom of Uganda established.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ind w:left="720" w:hanging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factors contributed to the growth and expansion of Buganda kingdom </w:t>
      </w:r>
      <w:r>
        <w:rPr>
          <w:rFonts w:ascii="Century Gothic" w:hAnsi="Century Gothic"/>
        </w:rPr>
        <w:t>up to</w:t>
      </w:r>
      <w:r>
        <w:rPr>
          <w:rFonts w:ascii="Century Gothic" w:hAnsi="Century Gothic"/>
        </w:rPr>
        <w:t xml:space="preserve"> the 2</w:t>
      </w:r>
      <w:r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half</w:t>
      </w:r>
      <w:r>
        <w:rPr>
          <w:rFonts w:ascii="Century Gothic" w:hAnsi="Century Gothic"/>
        </w:rPr>
        <w:t xml:space="preserve"> of the 19</w:t>
      </w:r>
      <w:r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century.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(15 ma</w:t>
      </w:r>
      <w:r>
        <w:rPr>
          <w:rFonts w:ascii="Century Gothic" w:hAnsi="Century Gothic"/>
        </w:rPr>
        <w:t>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</w:t>
      </w:r>
      <w:r>
        <w:rPr>
          <w:rFonts w:ascii="Century Gothic" w:hAnsi="Century Gothic"/>
        </w:rPr>
        <w:t>were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causes</w:t>
      </w:r>
      <w:r>
        <w:rPr>
          <w:rFonts w:ascii="Century Gothic" w:hAnsi="Century Gothic"/>
        </w:rPr>
        <w:t xml:space="preserve"> of the conflicts of 1888 – 1890 between the costal people and the </w:t>
      </w:r>
      <w:r>
        <w:rPr>
          <w:rFonts w:ascii="Century Gothic" w:hAnsi="Century Gothic"/>
        </w:rPr>
        <w:t>Germans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did this conflict </w:t>
      </w:r>
      <w:r>
        <w:rPr>
          <w:rFonts w:ascii="Century Gothic" w:hAnsi="Century Gothic"/>
        </w:rPr>
        <w:t>against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German</w:t>
      </w:r>
      <w:r>
        <w:rPr>
          <w:rFonts w:ascii="Century Gothic" w:hAnsi="Century Gothic"/>
        </w:rPr>
        <w:t>s fail?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did the settlers send </w:t>
      </w:r>
      <w:r>
        <w:rPr>
          <w:rFonts w:ascii="Century Gothic" w:hAnsi="Century Gothic"/>
        </w:rPr>
        <w:t>Asian</w:t>
      </w:r>
      <w:r>
        <w:rPr>
          <w:rFonts w:ascii="Century Gothic" w:hAnsi="Century Gothic"/>
        </w:rPr>
        <w:t xml:space="preserve"> and European delegation to the colonial secretary in 1923?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came out of their journey?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escribe the </w:t>
      </w:r>
      <w:r>
        <w:rPr>
          <w:rFonts w:ascii="Century Gothic" w:hAnsi="Century Gothic"/>
        </w:rPr>
        <w:t>German</w:t>
      </w:r>
      <w:r>
        <w:rPr>
          <w:rFonts w:ascii="Century Gothic" w:hAnsi="Century Gothic"/>
        </w:rPr>
        <w:t xml:space="preserve"> system of </w:t>
      </w:r>
      <w:r>
        <w:rPr>
          <w:rFonts w:ascii="Century Gothic" w:hAnsi="Century Gothic"/>
        </w:rPr>
        <w:t>administration</w:t>
      </w:r>
      <w:r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>Tanganyika</w:t>
      </w:r>
      <w:r>
        <w:rPr>
          <w:rFonts w:ascii="Century Gothic" w:hAnsi="Century Gothic"/>
        </w:rPr>
        <w:t xml:space="preserve"> up to 1919.</w:t>
      </w:r>
      <w:r>
        <w:rPr>
          <w:rFonts w:ascii="Century Gothic" w:hAnsi="Century Gothic"/>
        </w:rPr>
        <w:tab/>
      </w:r>
    </w:p>
    <w:p>
      <w:pPr>
        <w:pStyle w:val="style157"/>
        <w:spacing w:lineRule="auto" w:line="276"/>
        <w:ind w:left="720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</w:t>
      </w:r>
      <w:r>
        <w:rPr>
          <w:rFonts w:ascii="Century Gothic" w:hAnsi="Century Gothic"/>
        </w:rPr>
        <w:t xml:space="preserve"> changes did the </w:t>
      </w:r>
      <w:r>
        <w:rPr>
          <w:rFonts w:ascii="Century Gothic" w:hAnsi="Century Gothic"/>
        </w:rPr>
        <w:t>British</w:t>
      </w:r>
      <w:r>
        <w:rPr>
          <w:rFonts w:ascii="Century Gothic" w:hAnsi="Century Gothic"/>
        </w:rPr>
        <w:t xml:space="preserve"> intr</w:t>
      </w:r>
      <w:r>
        <w:rPr>
          <w:rFonts w:ascii="Century Gothic" w:hAnsi="Century Gothic"/>
        </w:rPr>
        <w:t>oduce in Tanganyika up to 1920?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9.a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escribe the progress of the </w:t>
      </w:r>
      <w:r>
        <w:rPr>
          <w:rFonts w:ascii="Century Gothic" w:hAnsi="Century Gothic"/>
        </w:rPr>
        <w:t>Uganda</w:t>
      </w:r>
      <w:r>
        <w:rPr>
          <w:rFonts w:ascii="Century Gothic" w:hAnsi="Century Gothic"/>
        </w:rPr>
        <w:t xml:space="preserve"> railway between 1896 – 1965.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challenges delayed the arrival </w:t>
      </w:r>
      <w:r>
        <w:rPr>
          <w:rFonts w:ascii="Century Gothic" w:hAnsi="Century Gothic"/>
        </w:rPr>
        <w:t>of the railway line to Uganda.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were the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ast</w:t>
      </w:r>
      <w:r>
        <w:rPr>
          <w:rFonts w:ascii="Century Gothic" w:hAnsi="Century Gothic"/>
        </w:rPr>
        <w:t xml:space="preserve"> African coun</w:t>
      </w:r>
      <w:r>
        <w:rPr>
          <w:rFonts w:ascii="Century Gothic" w:hAnsi="Century Gothic"/>
        </w:rPr>
        <w:t>tries involved in world war II?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effects did the war have on the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ast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Africa?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Words>349</Words>
  <Characters>1644</Characters>
  <Application>WPS Office</Application>
  <DocSecurity>0</DocSecurity>
  <Paragraphs>55</Paragraphs>
  <ScaleCrop>false</ScaleCrop>
  <LinksUpToDate>false</LinksUpToDate>
  <CharactersWithSpaces>2036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2017-06-15T13:10:00Z</dcterms:created>
  <dc:creator>ROMASA</dc:creator>
  <lastModifiedBy>TECNO-J8</lastModifiedBy>
  <lastPrinted>2017-06-15T14:51:00Z</lastPrinted>
  <dcterms:modified xsi:type="dcterms:W3CDTF">2017-09-11T17:45:59Z</dcterms:modified>
  <revision>2</revision>
</coreProperties>
</file>