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545</w:t>
      </w:r>
      <w:r>
        <w:rPr>
          <w:rFonts w:ascii="Bookman Old Style" w:hAnsi="Bookman Old Style"/>
          <w:b/>
          <w:sz w:val="18"/>
          <w:szCs w:val="18"/>
        </w:rPr>
        <w:t>/3</w:t>
      </w:r>
    </w:p>
    <w:bookmarkStart w:id="0" w:name="_GoBack"/>
    <w:bookmarkEnd w:id="0"/>
    <w:p>
      <w:pPr>
        <w:pStyle w:val="style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CHEMISTRY</w:t>
      </w:r>
    </w:p>
    <w:p>
      <w:pPr>
        <w:pStyle w:val="style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(PRACTICAL)</w:t>
      </w:r>
    </w:p>
    <w:p>
      <w:pPr>
        <w:pStyle w:val="style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PAPER 3</w:t>
      </w:r>
    </w:p>
    <w:p>
      <w:pPr>
        <w:pStyle w:val="style0"/>
        <w:rPr>
          <w:rFonts w:ascii="Bookman Old Style" w:hAnsi="Bookman Old Style"/>
          <w:b/>
          <w:sz w:val="18"/>
          <w:szCs w:val="18"/>
        </w:rPr>
      </w:pPr>
    </w:p>
    <w:p>
      <w:pPr>
        <w:pStyle w:val="style0"/>
        <w:rPr>
          <w:rStyle w:val="style4098"/>
          <w:rFonts w:ascii="Bookman Old Style" w:hAnsi="Bookman Old Style"/>
          <w:i w:val="false"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2</w:t>
      </w:r>
      <w:r>
        <w:rPr>
          <w:rFonts w:ascii="Bookman Old Style" w:hAnsi="Bookman Old Style"/>
          <w:b/>
          <w:sz w:val="18"/>
          <w:szCs w:val="18"/>
        </w:rPr>
        <w:t xml:space="preserve"> HOURS</w:t>
      </w:r>
    </w:p>
    <w:p>
      <w:pPr>
        <w:pStyle w:val="style4099"/>
        <w:shd w:val="clear" w:color="auto" w:fill="auto"/>
        <w:ind w:right="20"/>
        <w:rPr>
          <w:rStyle w:val="style4098"/>
          <w:rFonts w:ascii="Bookman Old Style" w:hAnsi="Bookman Old Style"/>
          <w:i w:val="false"/>
          <w:sz w:val="27"/>
          <w:szCs w:val="27"/>
        </w:rPr>
      </w:pPr>
    </w:p>
    <w:p>
      <w:pPr>
        <w:pStyle w:val="style4099"/>
        <w:shd w:val="clear" w:color="auto" w:fill="auto"/>
        <w:ind w:right="20"/>
        <w:rPr>
          <w:rStyle w:val="style4098"/>
          <w:rFonts w:ascii="Bernard MT Condensed" w:hAnsi="Bernard MT Condensed"/>
          <w:i w:val="false"/>
          <w:sz w:val="44"/>
          <w:szCs w:val="44"/>
        </w:rPr>
      </w:pPr>
    </w:p>
    <w:p>
      <w:pPr>
        <w:pStyle w:val="style0"/>
        <w:spacing w:lineRule="auto" w:line="360"/>
        <w:jc w:val="center"/>
        <w:rPr>
          <w:rFonts w:ascii="Bookman Old Style" w:hAnsi="Bookman Old Style"/>
          <w:b/>
          <w:sz w:val="27"/>
          <w:szCs w:val="27"/>
        </w:rPr>
      </w:pPr>
    </w:p>
    <w:p>
      <w:pPr>
        <w:pStyle w:val="style0"/>
        <w:spacing w:lineRule="auto" w:line="36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Uganda Certificate of Education</w:t>
      </w:r>
    </w:p>
    <w:p>
      <w:pPr>
        <w:pStyle w:val="style0"/>
        <w:spacing w:lineRule="auto" w:line="36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CHEMISTRY PRACTICAL</w:t>
      </w:r>
    </w:p>
    <w:p>
      <w:pPr>
        <w:pStyle w:val="style0"/>
        <w:spacing w:lineRule="auto" w:line="36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PAPER 3</w:t>
      </w:r>
    </w:p>
    <w:p>
      <w:pPr>
        <w:pStyle w:val="style0"/>
        <w:spacing w:lineRule="auto" w:line="36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2</w:t>
      </w:r>
      <w:r>
        <w:rPr>
          <w:rFonts w:ascii="Bookman Old Style" w:hAnsi="Bookman Old Style"/>
          <w:b/>
          <w:sz w:val="27"/>
          <w:szCs w:val="27"/>
        </w:rPr>
        <w:t xml:space="preserve"> HOURS </w:t>
      </w:r>
    </w:p>
    <w:p>
      <w:pPr>
        <w:pStyle w:val="style0"/>
        <w:rPr>
          <w:rFonts w:ascii="Bookman Old Style" w:hAnsi="Bookman Old Style"/>
          <w:b/>
          <w:sz w:val="27"/>
          <w:szCs w:val="27"/>
          <w:u w:val="single"/>
        </w:rPr>
      </w:pPr>
      <w:r>
        <w:rPr>
          <w:rFonts w:ascii="Bookman Old Style" w:hAnsi="Bookman Old Style"/>
          <w:b/>
          <w:sz w:val="27"/>
          <w:szCs w:val="27"/>
          <w:u w:val="single"/>
        </w:rPr>
        <w:t xml:space="preserve">Instructions </w:t>
      </w:r>
    </w:p>
    <w:p>
      <w:pPr>
        <w:pStyle w:val="style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Answer all questions</w:t>
      </w:r>
    </w:p>
    <w:p>
      <w:pPr>
        <w:pStyle w:val="style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Record your answers on this question paper in the spaces provide ONLY</w:t>
      </w:r>
    </w:p>
    <w:p>
      <w:pPr>
        <w:pStyle w:val="style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Mathematical tables, slide rules and silent non-pr</w:t>
      </w:r>
      <w:r>
        <w:rPr>
          <w:rFonts w:ascii="Bookman Old Style" w:hAnsi="Bookman Old Style"/>
          <w:i/>
          <w:sz w:val="27"/>
          <w:szCs w:val="27"/>
        </w:rPr>
        <w:t>o</w:t>
      </w:r>
      <w:r>
        <w:rPr>
          <w:rFonts w:ascii="Bookman Old Style" w:hAnsi="Bookman Old Style"/>
          <w:i/>
          <w:sz w:val="27"/>
          <w:szCs w:val="27"/>
        </w:rPr>
        <w:t>grammable calculators may be used.</w:t>
      </w:r>
    </w:p>
    <w:p>
      <w:pPr>
        <w:pStyle w:val="style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Reference books (ie text books on qualitative analysis, etc) should not be used.</w:t>
      </w:r>
    </w:p>
    <w:p>
      <w:pPr>
        <w:pStyle w:val="style0"/>
        <w:rPr>
          <w:rFonts w:ascii="Bookman Old Style" w:hAnsi="Bookman Old Style"/>
          <w:i/>
          <w:sz w:val="27"/>
          <w:szCs w:val="27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>
        <w:trPr/>
        <w:tc>
          <w:tcPr>
            <w:tcW w:w="9936" w:type="dxa"/>
            <w:gridSpan w:val="4"/>
            <w:tcBorders/>
            <w:tcFitText w:val="false"/>
          </w:tcPr>
          <w:p>
            <w:pPr>
              <w:pStyle w:val="style0"/>
              <w:jc w:val="center"/>
              <w:rPr>
                <w:rFonts w:ascii="Bookman Old Style" w:hAnsi="Bookman Old Style"/>
                <w:b/>
                <w:sz w:val="27"/>
                <w:szCs w:val="27"/>
              </w:rPr>
            </w:pPr>
            <w:r>
              <w:rPr>
                <w:rFonts w:ascii="Bookman Old Style" w:hAnsi="Bookman Old Style"/>
                <w:b/>
                <w:sz w:val="27"/>
                <w:szCs w:val="27"/>
              </w:rPr>
              <w:t>FOR EXAMINERS USE ONLY</w:t>
            </w:r>
          </w:p>
        </w:tc>
      </w:tr>
      <w:tr>
        <w:tblPrEx/>
        <w:trPr/>
        <w:tc>
          <w:tcPr>
            <w:tcW w:w="248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Qn. 1</w:t>
            </w:r>
          </w:p>
        </w:tc>
        <w:tc>
          <w:tcPr>
            <w:tcW w:w="248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i/>
                <w:sz w:val="27"/>
                <w:szCs w:val="27"/>
              </w:rPr>
            </w:pPr>
          </w:p>
        </w:tc>
        <w:tc>
          <w:tcPr>
            <w:tcW w:w="248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i/>
                <w:sz w:val="27"/>
                <w:szCs w:val="27"/>
              </w:rPr>
            </w:pPr>
          </w:p>
        </w:tc>
        <w:tc>
          <w:tcPr>
            <w:tcW w:w="248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i/>
                <w:sz w:val="27"/>
                <w:szCs w:val="27"/>
              </w:rPr>
            </w:pPr>
          </w:p>
        </w:tc>
      </w:tr>
      <w:tr>
        <w:tblPrEx/>
        <w:trPr/>
        <w:tc>
          <w:tcPr>
            <w:tcW w:w="248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Qn. 2</w:t>
            </w:r>
          </w:p>
        </w:tc>
        <w:tc>
          <w:tcPr>
            <w:tcW w:w="248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i/>
                <w:sz w:val="27"/>
                <w:szCs w:val="27"/>
              </w:rPr>
            </w:pPr>
          </w:p>
        </w:tc>
        <w:tc>
          <w:tcPr>
            <w:tcW w:w="248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i/>
                <w:sz w:val="27"/>
                <w:szCs w:val="27"/>
              </w:rPr>
            </w:pPr>
          </w:p>
        </w:tc>
        <w:tc>
          <w:tcPr>
            <w:tcW w:w="248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i/>
                <w:sz w:val="27"/>
                <w:szCs w:val="27"/>
              </w:rPr>
            </w:pPr>
          </w:p>
        </w:tc>
      </w:tr>
      <w:tr>
        <w:tblPrEx/>
        <w:trPr/>
        <w:tc>
          <w:tcPr>
            <w:tcW w:w="248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b/>
                <w:sz w:val="27"/>
                <w:szCs w:val="27"/>
              </w:rPr>
            </w:pPr>
            <w:r>
              <w:rPr>
                <w:rFonts w:ascii="Bookman Old Style" w:hAnsi="Bookman Old Style"/>
                <w:b/>
                <w:sz w:val="27"/>
                <w:szCs w:val="27"/>
              </w:rPr>
              <w:t xml:space="preserve">Total </w:t>
            </w:r>
          </w:p>
        </w:tc>
        <w:tc>
          <w:tcPr>
            <w:tcW w:w="248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i/>
                <w:sz w:val="27"/>
                <w:szCs w:val="27"/>
              </w:rPr>
            </w:pPr>
          </w:p>
        </w:tc>
        <w:tc>
          <w:tcPr>
            <w:tcW w:w="248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i/>
                <w:sz w:val="27"/>
                <w:szCs w:val="27"/>
              </w:rPr>
            </w:pPr>
          </w:p>
        </w:tc>
        <w:tc>
          <w:tcPr>
            <w:tcW w:w="248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i/>
                <w:sz w:val="27"/>
                <w:szCs w:val="27"/>
              </w:rPr>
            </w:pPr>
          </w:p>
        </w:tc>
      </w:tr>
    </w:tbl>
    <w:p>
      <w:pPr>
        <w:pStyle w:val="style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200" w:lineRule="auto" w:line="276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br w:type="page"/>
      </w:r>
    </w:p>
    <w:p>
      <w:pPr>
        <w:pStyle w:val="style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1. You are provided with the following.</w:t>
      </w:r>
    </w:p>
    <w:p>
      <w:pPr>
        <w:pStyle w:val="style0"/>
        <w:rPr>
          <w:rFonts w:ascii="Bookman Old Style" w:hAnsi="Bookman Old Style"/>
          <w:sz w:val="27"/>
          <w:szCs w:val="27"/>
        </w:rPr>
      </w:pPr>
    </w:p>
    <w:p>
      <w:pPr>
        <w:pStyle w:val="style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DA1 which is a solution prepared by dissolving 2.65g of anhydrous sodium carbonate in 250cm</w:t>
      </w:r>
      <w:r>
        <w:rPr>
          <w:rFonts w:ascii="Bookman Old Style" w:hAnsi="Bookman Old Style"/>
          <w:sz w:val="27"/>
          <w:szCs w:val="27"/>
          <w:vertAlign w:val="superscript"/>
        </w:rPr>
        <w:t>3</w:t>
      </w:r>
      <w:r>
        <w:rPr>
          <w:rFonts w:ascii="Bookman Old Style" w:hAnsi="Bookman Old Style"/>
          <w:sz w:val="27"/>
          <w:szCs w:val="27"/>
        </w:rPr>
        <w:t xml:space="preserve"> of distilled water.</w:t>
      </w:r>
    </w:p>
    <w:p>
      <w:pPr>
        <w:pStyle w:val="style0"/>
        <w:rPr>
          <w:rFonts w:ascii="Bookman Old Style" w:hAnsi="Bookman Old Style"/>
          <w:sz w:val="27"/>
          <w:szCs w:val="27"/>
        </w:rPr>
      </w:pPr>
    </w:p>
    <w:p>
      <w:pPr>
        <w:pStyle w:val="style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DA2 which is prepared by dissolving 1.125g of acid RH</w:t>
      </w:r>
      <w:r>
        <w:rPr>
          <w:rFonts w:ascii="Bookman Old Style" w:hAnsi="Bookman Old Style"/>
          <w:sz w:val="27"/>
          <w:szCs w:val="27"/>
          <w:vertAlign w:val="subscript"/>
        </w:rPr>
        <w:t>2</w:t>
      </w:r>
      <w:r>
        <w:rPr>
          <w:rFonts w:ascii="Bookman Old Style" w:hAnsi="Bookman Old Style"/>
          <w:sz w:val="27"/>
          <w:szCs w:val="27"/>
        </w:rPr>
        <w:t xml:space="preserve"> in 250cm</w:t>
      </w:r>
      <w:r>
        <w:rPr>
          <w:rFonts w:ascii="Bookman Old Style" w:hAnsi="Bookman Old Style"/>
          <w:sz w:val="27"/>
          <w:szCs w:val="27"/>
          <w:vertAlign w:val="superscript"/>
        </w:rPr>
        <w:t>3</w:t>
      </w:r>
      <w:r>
        <w:rPr>
          <w:rFonts w:ascii="Bookman Old Style" w:hAnsi="Bookman Old Style"/>
          <w:sz w:val="27"/>
          <w:szCs w:val="27"/>
        </w:rPr>
        <w:t xml:space="preserve"> of distilled water.</w:t>
      </w:r>
    </w:p>
    <w:p>
      <w:pPr>
        <w:pStyle w:val="style0"/>
        <w:rPr>
          <w:rFonts w:ascii="Bookman Old Style" w:hAnsi="Bookman Old Style"/>
          <w:sz w:val="27"/>
          <w:szCs w:val="27"/>
        </w:rPr>
      </w:pPr>
    </w:p>
    <w:p>
      <w:pPr>
        <w:pStyle w:val="style0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You are required to determine the value of R in RH</w:t>
      </w:r>
      <w:r>
        <w:rPr>
          <w:rFonts w:ascii="Bookman Old Style" w:hAnsi="Bookman Old Style"/>
          <w:b/>
          <w:sz w:val="27"/>
          <w:szCs w:val="27"/>
          <w:vertAlign w:val="subscript"/>
        </w:rPr>
        <w:t>2</w:t>
      </w:r>
      <w:r>
        <w:rPr>
          <w:rFonts w:ascii="Bookman Old Style" w:hAnsi="Bookman Old Style"/>
          <w:b/>
          <w:sz w:val="27"/>
          <w:szCs w:val="27"/>
        </w:rPr>
        <w:t>.</w:t>
      </w:r>
    </w:p>
    <w:p>
      <w:pPr>
        <w:pStyle w:val="style0"/>
        <w:rPr>
          <w:rFonts w:ascii="Bookman Old Style" w:hAnsi="Bookman Old Style"/>
          <w:sz w:val="27"/>
          <w:szCs w:val="27"/>
        </w:rPr>
      </w:pPr>
    </w:p>
    <w:p>
      <w:pPr>
        <w:pStyle w:val="style0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Procedure:</w:t>
      </w:r>
    </w:p>
    <w:p>
      <w:pPr>
        <w:pStyle w:val="style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Pipette 20 or 25cm</w:t>
      </w:r>
      <w:r>
        <w:rPr>
          <w:rFonts w:ascii="Bookman Old Style" w:hAnsi="Bookman Old Style"/>
          <w:sz w:val="27"/>
          <w:szCs w:val="27"/>
          <w:vertAlign w:val="superscript"/>
        </w:rPr>
        <w:t>3</w:t>
      </w:r>
      <w:r>
        <w:rPr>
          <w:rFonts w:ascii="Bookman Old Style" w:hAnsi="Bookman Old Style"/>
          <w:sz w:val="27"/>
          <w:szCs w:val="27"/>
        </w:rPr>
        <w:t xml:space="preserve"> of DA2 into a clean conical flask. Then add 2-3 drops of phenolphthalein indicator and titrate the solution with DA1 from the burette until the end point. Repeat the titration 2-3 times to obtain consistent results. Enter your results in the table below.</w:t>
      </w:r>
    </w:p>
    <w:p>
      <w:pPr>
        <w:pStyle w:val="style0"/>
        <w:rPr>
          <w:rFonts w:ascii="Bookman Old Style" w:hAnsi="Bookman Old Style"/>
          <w:sz w:val="27"/>
          <w:szCs w:val="27"/>
        </w:rPr>
      </w:pPr>
    </w:p>
    <w:p>
      <w:pPr>
        <w:pStyle w:val="style0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Results:</w:t>
      </w:r>
    </w:p>
    <w:p>
      <w:pPr>
        <w:pStyle w:val="style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Volume of pipette used = …………………………………………. Cm</w:t>
      </w:r>
      <w:r>
        <w:rPr>
          <w:rFonts w:ascii="Bookman Old Style" w:hAnsi="Bookman Old Style"/>
          <w:sz w:val="27"/>
          <w:szCs w:val="27"/>
          <w:vertAlign w:val="superscript"/>
        </w:rPr>
        <w:t>3</w:t>
      </w:r>
    </w:p>
    <w:p>
      <w:pPr>
        <w:pStyle w:val="style0"/>
        <w:rPr>
          <w:rFonts w:ascii="Bookman Old Style" w:hAnsi="Bookman Old Style"/>
          <w:sz w:val="27"/>
          <w:szCs w:val="27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888"/>
        <w:gridCol w:w="1674"/>
        <w:gridCol w:w="1800"/>
        <w:gridCol w:w="1710"/>
      </w:tblGrid>
      <w:tr>
        <w:trPr/>
        <w:tc>
          <w:tcPr>
            <w:tcW w:w="388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  <w:sz w:val="27"/>
                <w:szCs w:val="27"/>
              </w:rPr>
            </w:pPr>
            <w:r>
              <w:rPr>
                <w:rFonts w:ascii="Bookman Old Style" w:hAnsi="Bookman Old Style"/>
                <w:b/>
                <w:sz w:val="27"/>
                <w:szCs w:val="27"/>
              </w:rPr>
              <w:t>Titration number</w:t>
            </w:r>
          </w:p>
        </w:tc>
        <w:tc>
          <w:tcPr>
            <w:tcW w:w="1674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  <w:sz w:val="27"/>
                <w:szCs w:val="27"/>
              </w:rPr>
            </w:pPr>
            <w:r>
              <w:rPr>
                <w:rFonts w:ascii="Bookman Old Style" w:hAnsi="Bookman Old Style"/>
                <w:b/>
                <w:sz w:val="27"/>
                <w:szCs w:val="27"/>
              </w:rPr>
              <w:t>1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  <w:sz w:val="27"/>
                <w:szCs w:val="27"/>
              </w:rPr>
            </w:pPr>
            <w:r>
              <w:rPr>
                <w:rFonts w:ascii="Bookman Old Style" w:hAnsi="Bookman Old Style"/>
                <w:b/>
                <w:sz w:val="27"/>
                <w:szCs w:val="27"/>
              </w:rPr>
              <w:t>2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  <w:sz w:val="27"/>
                <w:szCs w:val="27"/>
              </w:rPr>
            </w:pPr>
            <w:r>
              <w:rPr>
                <w:rFonts w:ascii="Bookman Old Style" w:hAnsi="Bookman Old Style"/>
                <w:b/>
                <w:sz w:val="27"/>
                <w:szCs w:val="27"/>
              </w:rPr>
              <w:t>3</w:t>
            </w:r>
          </w:p>
        </w:tc>
      </w:tr>
      <w:tr>
        <w:tblPrEx/>
        <w:trPr/>
        <w:tc>
          <w:tcPr>
            <w:tcW w:w="3888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Final burette reading (cm</w:t>
            </w:r>
            <w:r>
              <w:rPr>
                <w:rFonts w:ascii="Bookman Old Style" w:hAnsi="Bookman Old Style"/>
                <w:sz w:val="27"/>
                <w:szCs w:val="27"/>
                <w:vertAlign w:val="superscript"/>
              </w:rPr>
              <w:t>3</w:t>
            </w:r>
            <w:r>
              <w:rPr>
                <w:rFonts w:ascii="Bookman Old Style" w:hAnsi="Bookman Old Style"/>
                <w:sz w:val="27"/>
                <w:szCs w:val="27"/>
              </w:rPr>
              <w:t>)</w:t>
            </w:r>
          </w:p>
        </w:tc>
        <w:tc>
          <w:tcPr>
            <w:tcW w:w="167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>
        <w:tblPrEx/>
        <w:trPr/>
        <w:tc>
          <w:tcPr>
            <w:tcW w:w="3888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  <w:vertAlign w:val="superscript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Initial burette reading (cm</w:t>
            </w:r>
            <w:r>
              <w:rPr>
                <w:rFonts w:ascii="Bookman Old Style" w:hAnsi="Bookman Old Style"/>
                <w:sz w:val="27"/>
                <w:szCs w:val="27"/>
                <w:vertAlign w:val="superscript"/>
              </w:rPr>
              <w:t>3)</w:t>
            </w:r>
          </w:p>
        </w:tc>
        <w:tc>
          <w:tcPr>
            <w:tcW w:w="167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>
        <w:tblPrEx/>
        <w:trPr/>
        <w:tc>
          <w:tcPr>
            <w:tcW w:w="3888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Volume of DA1 used (cm</w:t>
            </w:r>
            <w:r>
              <w:rPr>
                <w:rFonts w:ascii="Bookman Old Style" w:hAnsi="Bookman Old Style"/>
                <w:sz w:val="27"/>
                <w:szCs w:val="27"/>
                <w:vertAlign w:val="superscript"/>
              </w:rPr>
              <w:t>3</w:t>
            </w:r>
            <w:r>
              <w:rPr>
                <w:rFonts w:ascii="Bookman Old Style" w:hAnsi="Bookman Old Style"/>
                <w:sz w:val="27"/>
                <w:szCs w:val="27"/>
              </w:rPr>
              <w:t>)</w:t>
            </w:r>
          </w:p>
        </w:tc>
        <w:tc>
          <w:tcPr>
            <w:tcW w:w="1674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rFonts w:ascii="Bookman Old Style" w:hAnsi="Bookman Old Style"/>
                <w:sz w:val="27"/>
                <w:szCs w:val="27"/>
              </w:rPr>
            </w:pPr>
          </w:p>
        </w:tc>
      </w:tr>
    </w:tbl>
    <w:p>
      <w:pPr>
        <w:pStyle w:val="style0"/>
        <w:rPr>
          <w:rFonts w:ascii="Bookman Old Style" w:hAnsi="Bookman Old Style"/>
          <w:sz w:val="27"/>
          <w:szCs w:val="27"/>
        </w:rPr>
      </w:pPr>
    </w:p>
    <w:p>
      <w:pPr>
        <w:pStyle w:val="style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Titre values used to calculate the average volume of DA1 used.</w:t>
      </w:r>
    </w:p>
    <w:p>
      <w:pPr>
        <w:pStyle w:val="style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  <w:sz w:val="27"/>
          <w:szCs w:val="27"/>
        </w:rPr>
      </w:pPr>
    </w:p>
    <w:p>
      <w:pPr>
        <w:pStyle w:val="style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Average volume of DA1 used </w:t>
      </w:r>
      <w:r>
        <w:rPr>
          <w:rFonts w:ascii="Bookman Old Style" w:hAnsi="Bookman Old Style"/>
          <w:sz w:val="27"/>
          <w:szCs w:val="27"/>
        </w:rPr>
        <w:t xml:space="preserve">= </w:t>
      </w:r>
      <w:r>
        <w:rPr>
          <w:rFonts w:ascii="Bookman Old Style" w:hAnsi="Bookman Old Style"/>
          <w:sz w:val="27"/>
          <w:szCs w:val="27"/>
        </w:rPr>
        <w:t>……………………………………..cm</w:t>
      </w:r>
      <w:r>
        <w:rPr>
          <w:rFonts w:ascii="Bookman Old Style" w:hAnsi="Bookman Old Style"/>
          <w:sz w:val="27"/>
          <w:szCs w:val="27"/>
          <w:vertAlign w:val="superscript"/>
        </w:rPr>
        <w:t>3</w:t>
      </w:r>
    </w:p>
    <w:p>
      <w:pPr>
        <w:pStyle w:val="style0"/>
        <w:rPr>
          <w:rFonts w:ascii="Bookman Old Style" w:hAnsi="Bookman Old Style"/>
          <w:sz w:val="27"/>
          <w:szCs w:val="27"/>
        </w:rPr>
      </w:pPr>
    </w:p>
    <w:p>
      <w:pPr>
        <w:pStyle w:val="style0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Questions</w:t>
      </w:r>
    </w:p>
    <w:p>
      <w:pPr>
        <w:pStyle w:val="style179"/>
        <w:numPr>
          <w:ilvl w:val="0"/>
          <w:numId w:val="1"/>
        </w:numPr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Calculate the;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i) </w:t>
      </w:r>
      <w:r>
        <w:rPr>
          <w:rFonts w:ascii="Bookman Old Style" w:hAnsi="Bookman Old Style"/>
          <w:sz w:val="27"/>
          <w:szCs w:val="27"/>
        </w:rPr>
        <w:t>Concentration of DA1 in moles per dm</w:t>
      </w:r>
      <w:r>
        <w:rPr>
          <w:rFonts w:ascii="Bookman Old Style" w:hAnsi="Bookman Old Style"/>
          <w:sz w:val="27"/>
          <w:szCs w:val="27"/>
          <w:vertAlign w:val="superscript"/>
        </w:rPr>
        <w:t>3</w:t>
      </w:r>
      <w:r>
        <w:rPr>
          <w:rFonts w:ascii="Bookman Old Style" w:hAnsi="Bookman Old Style"/>
          <w:sz w:val="27"/>
          <w:szCs w:val="27"/>
        </w:rPr>
        <w:t xml:space="preserve"> (N</w:t>
      </w:r>
      <w:r>
        <w:rPr>
          <w:rFonts w:ascii="Bookman Old Style" w:hAnsi="Bookman Old Style"/>
          <w:sz w:val="27"/>
          <w:szCs w:val="27"/>
        </w:rPr>
        <w:t>a</w:t>
      </w:r>
      <w:r>
        <w:rPr>
          <w:rFonts w:ascii="Bookman Old Style" w:hAnsi="Bookman Old Style"/>
          <w:sz w:val="27"/>
          <w:szCs w:val="27"/>
        </w:rPr>
        <w:t>=23, C=12, O=16)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ii) Number of moles of DA1 that reacted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iii) Number of moles of RH</w:t>
      </w:r>
      <w:r>
        <w:rPr>
          <w:rFonts w:ascii="Bookman Old Style" w:hAnsi="Bookman Old Style"/>
          <w:sz w:val="27"/>
          <w:szCs w:val="27"/>
          <w:vertAlign w:val="subscript"/>
        </w:rPr>
        <w:t>2</w:t>
      </w:r>
      <w:r>
        <w:rPr>
          <w:rFonts w:ascii="Bookman Old Style" w:hAnsi="Bookman Old Style"/>
          <w:sz w:val="27"/>
          <w:szCs w:val="27"/>
        </w:rPr>
        <w:t xml:space="preserve"> in 250cm</w:t>
      </w:r>
      <w:r>
        <w:rPr>
          <w:rFonts w:ascii="Bookman Old Style" w:hAnsi="Bookman Old Style"/>
          <w:sz w:val="27"/>
          <w:szCs w:val="27"/>
          <w:vertAlign w:val="superscript"/>
        </w:rPr>
        <w:t>3</w:t>
      </w:r>
      <w:r>
        <w:rPr>
          <w:rFonts w:ascii="Bookman Old Style" w:hAnsi="Bookman Old Style"/>
          <w:sz w:val="27"/>
          <w:szCs w:val="27"/>
        </w:rPr>
        <w:t xml:space="preserve"> of DA2 that reacted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(1mole of Na</w:t>
      </w:r>
      <w:r>
        <w:rPr>
          <w:rFonts w:ascii="Bookman Old Style" w:hAnsi="Bookman Old Style"/>
          <w:sz w:val="27"/>
          <w:szCs w:val="27"/>
          <w:vertAlign w:val="subscript"/>
        </w:rPr>
        <w:t>2</w:t>
      </w:r>
      <w:r>
        <w:rPr>
          <w:rFonts w:ascii="Bookman Old Style" w:hAnsi="Bookman Old Style"/>
          <w:sz w:val="27"/>
          <w:szCs w:val="27"/>
        </w:rPr>
        <w:t>CO</w:t>
      </w:r>
      <w:r>
        <w:rPr>
          <w:rFonts w:ascii="Bookman Old Style" w:hAnsi="Bookman Old Style"/>
          <w:sz w:val="27"/>
          <w:szCs w:val="27"/>
          <w:vertAlign w:val="subscript"/>
        </w:rPr>
        <w:t>3</w:t>
      </w:r>
      <w:r>
        <w:rPr>
          <w:rFonts w:ascii="Bookman Old Style" w:hAnsi="Bookman Old Style"/>
          <w:sz w:val="27"/>
          <w:szCs w:val="27"/>
        </w:rPr>
        <w:t xml:space="preserve"> reacts with 1 mole of RH</w:t>
      </w:r>
      <w:r>
        <w:rPr>
          <w:rFonts w:ascii="Bookman Old Style" w:hAnsi="Bookman Old Style"/>
          <w:sz w:val="27"/>
          <w:szCs w:val="27"/>
          <w:vertAlign w:val="subscript"/>
        </w:rPr>
        <w:t>2</w:t>
      </w:r>
      <w:r>
        <w:rPr>
          <w:rFonts w:ascii="Bookman Old Style" w:hAnsi="Bookman Old Style"/>
          <w:sz w:val="27"/>
          <w:szCs w:val="27"/>
        </w:rPr>
        <w:t>)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b) </w:t>
      </w:r>
      <w:r>
        <w:rPr>
          <w:rFonts w:ascii="Bookman Old Style" w:hAnsi="Bookman Old Style"/>
          <w:sz w:val="27"/>
          <w:szCs w:val="27"/>
        </w:rPr>
        <w:t>Determine the relative molecular mass of RH</w:t>
      </w:r>
      <w:r>
        <w:rPr>
          <w:rFonts w:ascii="Bookman Old Style" w:hAnsi="Bookman Old Style"/>
          <w:sz w:val="27"/>
          <w:szCs w:val="27"/>
          <w:vertAlign w:val="subscript"/>
        </w:rPr>
        <w:t>2</w:t>
      </w:r>
      <w:r>
        <w:rPr>
          <w:rFonts w:ascii="Bookman Old Style" w:hAnsi="Bookman Old Style"/>
          <w:sz w:val="27"/>
          <w:szCs w:val="27"/>
        </w:rPr>
        <w:t xml:space="preserve"> and hence the value of R.(H=1)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2. You are provided with substanc</w:t>
      </w:r>
      <w:r>
        <w:rPr>
          <w:rFonts w:ascii="Bookman Old Style" w:hAnsi="Bookman Old Style"/>
          <w:sz w:val="27"/>
          <w:szCs w:val="27"/>
        </w:rPr>
        <w:t>e Q which contains two cation</w:t>
      </w:r>
      <w:r>
        <w:rPr>
          <w:rFonts w:ascii="Bookman Old Style" w:hAnsi="Bookman Old Style"/>
          <w:sz w:val="27"/>
          <w:szCs w:val="27"/>
        </w:rPr>
        <w:t>s</w:t>
      </w:r>
      <w:r>
        <w:rPr>
          <w:rFonts w:ascii="Bookman Old Style" w:hAnsi="Bookman Old Style"/>
          <w:sz w:val="27"/>
          <w:szCs w:val="27"/>
        </w:rPr>
        <w:t xml:space="preserve"> and</w:t>
      </w:r>
      <w:r>
        <w:rPr>
          <w:rFonts w:ascii="Bookman Old Style" w:hAnsi="Bookman Old Style"/>
          <w:sz w:val="27"/>
          <w:szCs w:val="27"/>
        </w:rPr>
        <w:t xml:space="preserve"> one anion. Carry out the following tests to identify the cations and anions in Q. where any gas s </w:t>
      </w:r>
      <w:r>
        <w:rPr>
          <w:rFonts w:ascii="Bookman Old Style" w:hAnsi="Bookman Old Style"/>
          <w:sz w:val="27"/>
          <w:szCs w:val="27"/>
        </w:rPr>
        <w:t>evolved,</w:t>
      </w:r>
      <w:r>
        <w:rPr>
          <w:rFonts w:ascii="Bookman Old Style" w:hAnsi="Bookman Old Style"/>
          <w:sz w:val="27"/>
          <w:szCs w:val="27"/>
        </w:rPr>
        <w:t xml:space="preserve"> it must be identified and tested. Record your observations and deductions in the table below.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>
        <w:trPr/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b/>
                <w:sz w:val="27"/>
                <w:szCs w:val="27"/>
              </w:rPr>
            </w:pPr>
            <w:r>
              <w:rPr>
                <w:rFonts w:ascii="Bookman Old Style" w:hAnsi="Bookman Old Style"/>
                <w:b/>
                <w:sz w:val="27"/>
                <w:szCs w:val="27"/>
              </w:rPr>
              <w:t>Tests</w:t>
            </w: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b/>
                <w:sz w:val="27"/>
                <w:szCs w:val="27"/>
              </w:rPr>
            </w:pPr>
            <w:r>
              <w:rPr>
                <w:rFonts w:ascii="Bookman Old Style" w:hAnsi="Bookman Old Style"/>
                <w:b/>
                <w:sz w:val="27"/>
                <w:szCs w:val="27"/>
              </w:rPr>
              <w:t>Observations</w:t>
            </w: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b/>
                <w:sz w:val="27"/>
                <w:szCs w:val="27"/>
              </w:rPr>
            </w:pPr>
            <w:r>
              <w:rPr>
                <w:rFonts w:ascii="Bookman Old Style" w:hAnsi="Bookman Old Style"/>
                <w:b/>
                <w:sz w:val="27"/>
                <w:szCs w:val="27"/>
              </w:rPr>
              <w:t>Deductions</w:t>
            </w:r>
          </w:p>
        </w:tc>
      </w:tr>
      <w:tr>
        <w:tblPrEx/>
        <w:trPr/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a) Heat a spatula end</w:t>
            </w:r>
            <w:r>
              <w:rPr>
                <w:rFonts w:ascii="Bookman Old Style" w:hAnsi="Bookman Old Style"/>
                <w:sz w:val="27"/>
                <w:szCs w:val="27"/>
              </w:rPr>
              <w:t>-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ful of Q strongly in a hard drytest tube until on further change.</w:t>
            </w: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>
        <w:tblPrEx/>
        <w:trPr/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b) Dissolve one spatula end-</w:t>
            </w:r>
            <w:r>
              <w:rPr>
                <w:rFonts w:ascii="Bookman Old Style" w:hAnsi="Bookman Old Style"/>
                <w:sz w:val="27"/>
                <w:szCs w:val="27"/>
              </w:rPr>
              <w:t>ful of Q in about 5cm</w:t>
            </w:r>
            <w:r>
              <w:rPr>
                <w:rFonts w:ascii="Bookman Old Style" w:hAnsi="Bookman Old Style"/>
                <w:sz w:val="27"/>
                <w:szCs w:val="27"/>
                <w:vertAlign w:val="superscript"/>
              </w:rPr>
              <w:t>3</w:t>
            </w:r>
            <w:r>
              <w:rPr>
                <w:rFonts w:ascii="Bookman Old Style" w:hAnsi="Bookman Old Style"/>
                <w:sz w:val="27"/>
                <w:szCs w:val="27"/>
                <w:vertAlign w:val="subscript"/>
              </w:rPr>
              <w:t xml:space="preserve"> </w:t>
            </w:r>
            <w:r>
              <w:rPr>
                <w:rFonts w:ascii="Bookman Old Style" w:hAnsi="Bookman Old Style"/>
                <w:sz w:val="27"/>
                <w:szCs w:val="27"/>
              </w:rPr>
              <w:t>of water. To the resultant solution add dilute ammonia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s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olution drop wise until in excess and filter. </w:t>
            </w:r>
            <w:r>
              <w:rPr>
                <w:rFonts w:ascii="Bookman Old Style" w:hAnsi="Bookman Old Style"/>
                <w:sz w:val="27"/>
                <w:szCs w:val="27"/>
              </w:rPr>
              <w:t>Keep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both the filtrate and residue.</w:t>
            </w: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  <w:vertAlign w:val="subscript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  <w:vertAlign w:val="subscript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  <w:vertAlign w:val="subscript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  <w:vertAlign w:val="subscript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  <w:vertAlign w:val="subscript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>
        <w:tblPrEx/>
        <w:trPr/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c) To the filtrate,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a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dd dilute nitric acid 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solution 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drop wise until the solution </w:t>
            </w:r>
            <w:r>
              <w:rPr>
                <w:rFonts w:ascii="Bookman Old Style" w:hAnsi="Bookman Old Style"/>
                <w:sz w:val="27"/>
                <w:szCs w:val="27"/>
              </w:rPr>
              <w:t>i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s just acidic. Divide the </w:t>
            </w:r>
            <w:r>
              <w:rPr>
                <w:rFonts w:ascii="Bookman Old Style" w:hAnsi="Bookman Old Style"/>
                <w:sz w:val="27"/>
                <w:szCs w:val="27"/>
              </w:rPr>
              <w:t>acidic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solution into four portions.</w:t>
            </w: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>
        <w:tblPrEx/>
        <w:trPr/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i) </w:t>
            </w:r>
            <w:r>
              <w:rPr>
                <w:rFonts w:ascii="Bookman Old Style" w:hAnsi="Bookman Old Style"/>
                <w:sz w:val="27"/>
                <w:szCs w:val="27"/>
              </w:rPr>
              <w:t>To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the </w:t>
            </w:r>
            <w:r>
              <w:rPr>
                <w:rFonts w:ascii="Bookman Old Style" w:hAnsi="Bookman Old Style"/>
                <w:sz w:val="27"/>
                <w:szCs w:val="27"/>
              </w:rPr>
              <w:t>first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portion of the acidic solution, add dilute sodium hydroxide solution dropwise until in excess.</w:t>
            </w: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>
        <w:tblPrEx/>
        <w:trPr/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ii) To the second portion of the acidic solution, add dilute ammonia solution drop wise until in excess.</w:t>
            </w: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>
        <w:tblPrEx/>
        <w:trPr/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iii) To the third portion of the acidic solution, add 2-3 drops of lead(</w:t>
            </w:r>
            <w:r>
              <w:rPr>
                <w:rFonts w:ascii="Bookman Old Style" w:hAnsi="Bookman Old Style"/>
                <w:sz w:val="27"/>
                <w:szCs w:val="27"/>
              </w:rPr>
              <w:t>II</w:t>
            </w:r>
            <w:r>
              <w:rPr>
                <w:rFonts w:ascii="Bookman Old Style" w:hAnsi="Bookman Old Style"/>
                <w:sz w:val="27"/>
                <w:szCs w:val="27"/>
              </w:rPr>
              <w:t>) nitrate solution and warm.</w:t>
            </w: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>
        <w:tblPrEx/>
        <w:trPr/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iv) Use the fourth portion of the acidic solution to carry out a test of your own to confirm one of the anions in Q.</w:t>
            </w: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Test:</w:t>
            </w: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>
        <w:tblPrEx/>
        <w:trPr/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d) Dissolve the residue in about 4cm</w:t>
            </w:r>
            <w:r>
              <w:rPr>
                <w:rFonts w:ascii="Bookman Old Style" w:hAnsi="Bookman Old Style"/>
                <w:sz w:val="27"/>
                <w:szCs w:val="27"/>
                <w:vertAlign w:val="superscript"/>
              </w:rPr>
              <w:t>3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</w:t>
            </w:r>
            <w:r>
              <w:rPr>
                <w:rFonts w:ascii="Bookman Old Style" w:hAnsi="Bookman Old Style"/>
                <w:sz w:val="27"/>
                <w:szCs w:val="27"/>
              </w:rPr>
              <w:t>of dilute sulphuric acid. Divi</w:t>
            </w:r>
            <w:r>
              <w:rPr>
                <w:rFonts w:ascii="Bookman Old Style" w:hAnsi="Bookman Old Style"/>
                <w:sz w:val="27"/>
                <w:szCs w:val="27"/>
              </w:rPr>
              <w:t>d</w:t>
            </w:r>
            <w:r>
              <w:rPr>
                <w:rFonts w:ascii="Bookman Old Style" w:hAnsi="Bookman Old Style"/>
                <w:sz w:val="27"/>
                <w:szCs w:val="27"/>
              </w:rPr>
              <w:t>e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the resulting solution into two portions.</w:t>
            </w: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>
        <w:tblPrEx/>
        <w:trPr/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i) To the first portion</w:t>
            </w:r>
            <w:r>
              <w:rPr>
                <w:rFonts w:ascii="Bookman Old Style" w:hAnsi="Bookman Old Style"/>
                <w:sz w:val="27"/>
                <w:szCs w:val="27"/>
              </w:rPr>
              <w:t>,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add sodium hydroxide solution drop wise until in excess.</w:t>
            </w: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>
        <w:tblPrEx/>
        <w:trPr/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ii) To the second portion add ammonia solution drop wise until in excess.</w:t>
            </w: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3312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7"/>
                <w:szCs w:val="27"/>
              </w:rPr>
            </w:pPr>
          </w:p>
        </w:tc>
      </w:tr>
    </w:tbl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e) i) Cations in Q ……………………………….. and ……………………………….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ii) Anion in Q …………………………………………………………</w:t>
      </w:r>
      <w:r>
        <w:rPr>
          <w:rFonts w:ascii="Bookman Old Style" w:hAnsi="Bookman Old Style"/>
          <w:sz w:val="27"/>
          <w:szCs w:val="27"/>
        </w:rPr>
        <w:t>…………………</w:t>
      </w: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lineRule="auto" w:line="36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lineRule="auto" w:line="36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**END **</w:t>
      </w:r>
    </w:p>
    <w:sectPr>
      <w:headerReference w:type="default" r:id="rId2"/>
      <w:pgSz w:w="12240" w:h="15840" w:orient="portrait"/>
      <w:pgMar w:top="72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  <w:r>
      <w:rPr>
        <w:noProof/>
      </w:rPr>
      <w:pict>
        <v:rect id="4097" filled="f" stroked="f" style="position:absolute;margin-left:0.0pt;margin-top:0.0pt;width:40.2pt;height:171.9pt;z-index:2;mso-position-horizontal:center;mso-position-vertical:bottom;mso-position-horizontal-relative:right-margin-area;mso-position-vertical-relative:margin;mso-width-percent:0;mso-height-percent:0;mso-width-relative:page;mso-height-relative:page;mso-wrap-distance-left:0.0pt;mso-wrap-distance-right:0.0pt;visibility:visible;v-text-anchor:middle;" o:allowincell="false">
          <v:stroke on="f"/>
          <v:fill/>
          <v:textbox style="mso-fit-shape-to-text:true;mso-layout-flow-alt:bottom-to-top;">
            <w:txbxContent>
              <w:p>
                <w:pPr>
                  <w:pStyle w:val="style32"/>
                  <w:rPr>
                    <w:rFonts w:ascii="Cambria" w:cs="宋体" w:eastAsia="宋体" w:hAnsi="Cambria"/>
                    <w:sz w:val="44"/>
                    <w:szCs w:val="44"/>
                  </w:rPr>
                </w:pPr>
                <w:r>
                  <w:rPr>
                    <w:rFonts w:ascii="Cambria" w:cs="宋体" w:eastAsia="宋体" w:hAnsi="Cambria"/>
                  </w:rPr>
                  <w:t>Page</w:t>
                </w:r>
                <w:r>
                  <w:rPr>
                    <w:rFonts w:ascii="Calibri" w:cs="宋体" w:eastAsia="宋体" w:hAnsi="Calibri"/>
                    <w:sz w:val="22"/>
                    <w:szCs w:val="22"/>
                  </w:rPr>
                  <w:fldChar w:fldCharType="begin"/>
                </w:r>
                <w:r>
                  <w:instrText xml:space="preserve"> PAGE    \* MERGEFORMAT </w:instrText>
                </w:r>
                <w:r>
                  <w:rPr>
                    <w:rFonts w:ascii="Calibri" w:cs="宋体" w:eastAsia="宋体" w:hAnsi="Calibri"/>
                    <w:sz w:val="22"/>
                    <w:szCs w:val="22"/>
                  </w:rPr>
                  <w:fldChar w:fldCharType="separate"/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t>1</w:t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80C8B4E"/>
    <w:lvl w:ilvl="0" w:tplc="F4A29A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88FCB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Body text_"/>
    <w:next w:val="style4097"/>
    <w:link w:val="style4099"/>
    <w:rPr>
      <w:rFonts w:ascii="Calibri" w:cs="Calibri" w:eastAsia="Calibri" w:hAnsi="Calibri"/>
      <w:shd w:val="clear" w:color="auto" w:fill="ffffff"/>
    </w:rPr>
  </w:style>
  <w:style w:type="character" w:customStyle="1" w:styleId="style4098">
    <w:name w:val="Body text + 15 pt"/>
    <w:next w:val="style4098"/>
    <w:rPr>
      <w:rFonts w:ascii="Calibri" w:cs="Calibri" w:eastAsia="Calibri" w:hAnsi="Calibri"/>
      <w:b/>
      <w:bCs/>
      <w:i/>
      <w:iCs/>
      <w:smallCaps w:val="false"/>
      <w:spacing w:val="0"/>
      <w:sz w:val="30"/>
      <w:szCs w:val="30"/>
    </w:rPr>
  </w:style>
  <w:style w:type="paragraph" w:customStyle="1" w:styleId="style4099">
    <w:name w:val="Body Text1"/>
    <w:basedOn w:val="style0"/>
    <w:next w:val="style4099"/>
    <w:link w:val="style4097"/>
    <w:pPr>
      <w:shd w:val="clear" w:color="auto" w:fill="ffffff"/>
      <w:spacing w:lineRule="exact" w:line="523"/>
      <w:jc w:val="center"/>
    </w:pPr>
    <w:rPr>
      <w:rFonts w:ascii="Calibri" w:cs="Calibri" w:eastAsia="Calibri" w:hAnsi="Calibri"/>
      <w:sz w:val="22"/>
      <w:szCs w:val="22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3a9c8ac4-73a2-4f05-a417-ffc913a45292"/>
    <w:basedOn w:val="style65"/>
    <w:next w:val="style4100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e572a7fd-319d-420e-a6ac-c1ca1434ebd5"/>
    <w:basedOn w:val="style65"/>
    <w:next w:val="style4101"/>
    <w:link w:val="style32"/>
    <w:uiPriority w:val="99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4BA14-6FA7-4849-82C7-8FF8AE13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547</Words>
  <Characters>3709</Characters>
  <Application>WPS Office</Application>
  <DocSecurity>0</DocSecurity>
  <Paragraphs>198</Paragraphs>
  <ScaleCrop>false</ScaleCrop>
  <LinksUpToDate>false</LinksUpToDate>
  <CharactersWithSpaces>4183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2019-05-17T03:30:32Z</dcterms:created>
  <dc:creator>Secretary</dc:creator>
  <lastModifiedBy>TECNO K7</lastModifiedBy>
  <lastPrinted>2016-08-08T15:55:00Z</lastPrinted>
  <dcterms:modified xsi:type="dcterms:W3CDTF">2019-05-17T03:30:33Z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