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NAME:………………………………………………………………………</w:t>
      </w:r>
      <w:r>
        <w:rPr>
          <w:sz w:val="24"/>
          <w:szCs w:val="24"/>
        </w:rPr>
        <w:t>……..</w:t>
      </w:r>
      <w:r>
        <w:rPr>
          <w:sz w:val="24"/>
          <w:szCs w:val="24"/>
        </w:rPr>
        <w:t>………INDEX NO:……………………………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SIGNATURE:……………………………………………………………………….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55</w:t>
      </w:r>
      <w:r>
        <w:rPr>
          <w:sz w:val="24"/>
          <w:szCs w:val="24"/>
        </w:rPr>
        <w:t>3</w:t>
      </w:r>
      <w:r>
        <w:rPr>
          <w:sz w:val="24"/>
          <w:szCs w:val="24"/>
        </w:rPr>
        <w:t>/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BIOLOGY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THEORY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PAPER </w:t>
      </w:r>
      <w:r>
        <w:rPr>
          <w:sz w:val="24"/>
          <w:szCs w:val="24"/>
        </w:rPr>
        <w:t>1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½ </w:t>
      </w:r>
      <w:r>
        <w:rPr>
          <w:sz w:val="24"/>
          <w:szCs w:val="24"/>
        </w:rPr>
        <w:t>HOURS</w:t>
      </w:r>
    </w:p>
    <w:p>
      <w:pPr>
        <w:pStyle w:val="style0"/>
        <w:spacing w:after="0"/>
        <w:jc w:val="center"/>
        <w:rPr>
          <w:sz w:val="36"/>
        </w:rPr>
      </w:pPr>
      <w:r>
        <w:rPr>
          <w:sz w:val="36"/>
        </w:rPr>
        <w:t>KCB</w:t>
      </w:r>
      <w:r>
        <w:rPr>
          <w:sz w:val="36"/>
        </w:rPr>
        <w:t xml:space="preserve"> </w:t>
      </w:r>
      <w:r>
        <w:rPr>
          <w:sz w:val="36"/>
        </w:rPr>
        <w:t>MOCK</w:t>
      </w:r>
      <w:r>
        <w:rPr>
          <w:sz w:val="36"/>
        </w:rPr>
        <w:t xml:space="preserve"> </w:t>
      </w:r>
      <w:r>
        <w:rPr>
          <w:sz w:val="36"/>
        </w:rPr>
        <w:t>EXAMIN</w:t>
      </w:r>
      <w:r>
        <w:rPr>
          <w:sz w:val="36"/>
        </w:rPr>
        <w:t>A</w:t>
      </w:r>
      <w:r>
        <w:rPr>
          <w:sz w:val="36"/>
        </w:rPr>
        <w:t>TIONS, 201</w:t>
      </w:r>
      <w:r>
        <w:rPr>
          <w:sz w:val="36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UGANDA CERTIFICATE OF EDUCATION</w:t>
      </w:r>
    </w:p>
    <w:p>
      <w:pPr>
        <w:pStyle w:val="style0"/>
        <w:spacing w:after="0"/>
        <w:jc w:val="center"/>
        <w:rPr>
          <w:b/>
          <w:sz w:val="24"/>
        </w:rPr>
      </w:pPr>
      <w:r>
        <w:rPr>
          <w:b/>
          <w:sz w:val="24"/>
        </w:rPr>
        <w:t>BIOLOGY</w:t>
      </w:r>
    </w:p>
    <w:p>
      <w:pPr>
        <w:pStyle w:val="style0"/>
        <w:spacing w:after="0"/>
        <w:jc w:val="center"/>
        <w:rPr>
          <w:b/>
          <w:sz w:val="24"/>
        </w:rPr>
      </w:pPr>
      <w:r>
        <w:rPr>
          <w:b/>
          <w:sz w:val="24"/>
        </w:rPr>
        <w:t>PAPER 1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 xml:space="preserve">2 HOURS </w:t>
      </w:r>
      <w:r>
        <w:rPr>
          <w:sz w:val="24"/>
        </w:rPr>
        <w:t xml:space="preserve"> 30 MINUTES</w:t>
      </w:r>
    </w:p>
    <w:p>
      <w:pPr>
        <w:pStyle w:val="style0"/>
        <w:spacing w:after="0"/>
        <w:rPr>
          <w:sz w:val="26"/>
        </w:rPr>
      </w:pPr>
    </w:p>
    <w:p>
      <w:pPr>
        <w:pStyle w:val="style0"/>
        <w:spacing w:after="0" w:lineRule="auto" w:line="360"/>
        <w:rPr>
          <w:b/>
          <w:i/>
          <w:sz w:val="24"/>
        </w:rPr>
      </w:pPr>
      <w:r>
        <w:rPr>
          <w:b/>
          <w:i/>
          <w:sz w:val="24"/>
        </w:rPr>
        <w:t>INSTRUCTIONS TO CANDIDATES</w:t>
      </w: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 xml:space="preserve">Answer </w:t>
      </w:r>
      <w:r>
        <w:rPr>
          <w:b/>
          <w:sz w:val="24"/>
        </w:rPr>
        <w:t xml:space="preserve">ALL </w:t>
      </w:r>
      <w:r>
        <w:rPr>
          <w:sz w:val="24"/>
        </w:rPr>
        <w:t xml:space="preserve">questions in Section </w:t>
      </w:r>
      <w:r>
        <w:rPr>
          <w:b/>
          <w:sz w:val="24"/>
        </w:rPr>
        <w:t xml:space="preserve">A </w:t>
      </w:r>
      <w:r>
        <w:rPr>
          <w:sz w:val="24"/>
        </w:rPr>
        <w:t xml:space="preserve">and </w:t>
      </w:r>
      <w:r>
        <w:rPr>
          <w:b/>
          <w:sz w:val="24"/>
        </w:rPr>
        <w:t>B</w:t>
      </w:r>
      <w:r>
        <w:rPr>
          <w:sz w:val="24"/>
        </w:rPr>
        <w:t xml:space="preserve">, plus </w:t>
      </w:r>
      <w:r>
        <w:rPr>
          <w:b/>
          <w:sz w:val="24"/>
        </w:rPr>
        <w:t>TWO</w:t>
      </w:r>
      <w:r>
        <w:rPr>
          <w:sz w:val="24"/>
        </w:rPr>
        <w:t xml:space="preserve"> questions in Section </w:t>
      </w:r>
      <w:r>
        <w:rPr>
          <w:b/>
          <w:sz w:val="24"/>
        </w:rPr>
        <w:t>C</w:t>
      </w:r>
      <w:r>
        <w:rPr>
          <w:sz w:val="24"/>
        </w:rPr>
        <w:t>.</w:t>
      </w: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 xml:space="preserve">Answers to Section </w:t>
      </w:r>
      <w:r>
        <w:rPr>
          <w:b/>
          <w:sz w:val="24"/>
        </w:rPr>
        <w:t>A</w:t>
      </w:r>
      <w:r>
        <w:rPr>
          <w:sz w:val="24"/>
        </w:rPr>
        <w:t xml:space="preserve"> must be written in the space</w:t>
      </w:r>
      <w:r>
        <w:rPr>
          <w:sz w:val="24"/>
        </w:rPr>
        <w:t xml:space="preserve"> provided </w:t>
      </w:r>
      <w:r>
        <w:rPr>
          <w:sz w:val="24"/>
        </w:rPr>
        <w:t>at the end of the Section. A</w:t>
      </w:r>
      <w:r>
        <w:rPr>
          <w:sz w:val="24"/>
        </w:rPr>
        <w:t xml:space="preserve">nswers to Section </w:t>
      </w:r>
      <w:r>
        <w:rPr>
          <w:sz w:val="24"/>
        </w:rPr>
        <w:t>B must be written in the space provided</w:t>
      </w:r>
      <w:r>
        <w:rPr>
          <w:sz w:val="24"/>
        </w:rPr>
        <w:t>.</w:t>
      </w:r>
    </w:p>
    <w:p>
      <w:pPr>
        <w:pStyle w:val="style0"/>
        <w:spacing w:after="0"/>
        <w:rPr>
          <w:sz w:val="24"/>
        </w:rPr>
      </w:pPr>
    </w:p>
    <w:tbl>
      <w:tblPr>
        <w:tblStyle w:val="style154"/>
        <w:tblW w:w="0" w:type="auto"/>
        <w:tblInd w:w="828" w:type="dxa"/>
        <w:tblLook w:val="04A0" w:firstRow="1" w:lastRow="0" w:firstColumn="1" w:lastColumn="0" w:noHBand="0" w:noVBand="1"/>
      </w:tblPr>
      <w:tblGrid>
        <w:gridCol w:w="2364"/>
        <w:gridCol w:w="2676"/>
        <w:gridCol w:w="2880"/>
      </w:tblGrid>
      <w:tr>
        <w:trPr/>
        <w:tc>
          <w:tcPr>
            <w:tcW w:w="7920" w:type="dxa"/>
            <w:gridSpan w:val="3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FOR EXAMINER’S USE ONLY.</w:t>
            </w:r>
          </w:p>
        </w:tc>
      </w:tr>
      <w:tr>
        <w:tblPrEx/>
        <w:trPr/>
        <w:tc>
          <w:tcPr>
            <w:tcW w:w="2364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2676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EXAMINER’S SIGNATURE</w:t>
            </w:r>
          </w:p>
        </w:tc>
      </w:tr>
      <w:tr>
        <w:tblPrEx/>
        <w:trPr/>
        <w:tc>
          <w:tcPr>
            <w:tcW w:w="2364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rPr>
                <w:sz w:val="24"/>
              </w:rPr>
              <w:t>A:</w:t>
            </w:r>
          </w:p>
        </w:tc>
        <w:tc>
          <w:tcPr>
            <w:tcW w:w="2676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364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rPr>
                <w:sz w:val="24"/>
              </w:rPr>
              <w:t>B:    NO. 31</w:t>
            </w:r>
          </w:p>
          <w:p>
            <w:pPr>
              <w:pStyle w:val="style0"/>
              <w:spacing w:lineRule="auto" w:line="360"/>
              <w:rPr>
                <w:sz w:val="24"/>
              </w:rPr>
            </w:pPr>
            <w:r>
              <w:rPr>
                <w:sz w:val="24"/>
              </w:rPr>
              <w:t xml:space="preserve">        NO. 32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       NO. 33</w:t>
            </w:r>
          </w:p>
        </w:tc>
        <w:tc>
          <w:tcPr>
            <w:tcW w:w="2676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364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rPr>
                <w:sz w:val="24"/>
              </w:rPr>
              <w:t>C:    NO.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       NO.</w:t>
            </w:r>
          </w:p>
        </w:tc>
        <w:tc>
          <w:tcPr>
            <w:tcW w:w="2676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364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676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sz w:val="24"/>
              </w:rPr>
            </w:pPr>
          </w:p>
        </w:tc>
        <w:tc>
          <w:tcPr>
            <w:tcW w:w="288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  <w:sz w:val="24"/>
              </w:rPr>
            </w:pPr>
          </w:p>
        </w:tc>
      </w:tr>
    </w:tbl>
    <w:p>
      <w:pPr>
        <w:pStyle w:val="style0"/>
        <w:jc w:val="center"/>
        <w:rPr>
          <w:b/>
          <w:sz w:val="24"/>
          <w:u w:val="single"/>
        </w:rPr>
      </w:pPr>
    </w:p>
    <w:p>
      <w:pPr>
        <w:pStyle w:val="style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The best method to prevent gully erosion on a cultivated hill is</w:t>
      </w:r>
      <w:r>
        <w:rPr>
          <w:sz w:val="24"/>
        </w:rPr>
        <w:t xml:space="preserve">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mulching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strip cropping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tree belts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contour ploughing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The leaves of mimosa pudica fold when touched.  This is an example of a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negative phototropism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nastic response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positive thigmotropism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tactic response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The following belong to the same group of organisms except: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penicillium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trypanosome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entamoeba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plasmodium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Which one of the following is true of commensalism?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Both organisms benefit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one organism benefits and other is harmed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one organism benefits and other is unharmed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one organism suffer some harm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Which of the following are products of anaerobic respiration in plants?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Ethanol, carbondioxide, energy</w:t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Lactic acid, carbondioxide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Carbondioxide, water, energy</w:t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Ethanol, carbondioxide, water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Enzymes differ from other catalysts because enzymes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are required in small amounts</w:t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speed up reactions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are proteins in 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respond to temperature changes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Universal recipients are said to be with blood group AB because: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They have antigens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 xml:space="preserve">They have both antibodies </w:t>
      </w:r>
      <w:r>
        <w:rPr>
          <w:b/>
          <w:sz w:val="24"/>
          <w:u w:val="single"/>
        </w:rPr>
        <w:t>a</w:t>
      </w:r>
      <w:r>
        <w:rPr>
          <w:sz w:val="24"/>
        </w:rPr>
        <w:t xml:space="preserve"> and </w:t>
      </w:r>
      <w:r>
        <w:rPr>
          <w:b/>
          <w:sz w:val="24"/>
          <w:u w:val="single"/>
        </w:rPr>
        <w:t>b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They ate no antibodies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They have both antigens and antibodies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Which of the following increases in muscle cells when they are lacking enough oxygen?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Bicarbonate 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Ethanol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Lactic acid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Urea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The concentration of  a plant hormone which stimulates shoot growth: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also</w:t>
      </w:r>
      <w:r>
        <w:rPr>
          <w:sz w:val="24"/>
        </w:rPr>
        <w:t xml:space="preserve"> stimulates root growth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causes branching or roots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 xml:space="preserve">inhibits root growth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makes the root turn downwards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Which one of the following pairs of bones is found in human fore limbs?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A. </w:t>
      </w:r>
      <w:r>
        <w:rPr>
          <w:sz w:val="24"/>
        </w:rPr>
        <w:tab/>
      </w:r>
      <w:r>
        <w:rPr>
          <w:sz w:val="24"/>
        </w:rPr>
        <w:t>Tibia and fibula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Ulna and radius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Tibia and humerus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Radius fibula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</w:rPr>
        <w:t>Which one of the following is density dependant factor controlling animal populations?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Temperature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Rainfall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Predators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Bush burning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</w:rPr>
        <w:t>Figure 1 shows the transverse section through a nature orange fruit.</w:t>
      </w:r>
    </w:p>
    <w:p>
      <w:pPr>
        <w:pStyle w:val="style0"/>
        <w:spacing w:after="0"/>
        <w:rPr>
          <w:sz w:val="24"/>
        </w:rPr>
      </w:pPr>
      <w:r>
        <w:rPr>
          <w:noProof/>
          <w:sz w:val="24"/>
        </w:rPr>
        <w:pict>
          <v:oval id="1026" fillcolor="white" style="position:absolute;margin-left:131.25pt;margin-top:15.0pt;width:119.25pt;height:132.0pt;z-index:3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</w:p>
    <w:p>
      <w:pPr>
        <w:pStyle w:val="style0"/>
        <w:spacing w:after="0"/>
        <w:rPr>
          <w:sz w:val="24"/>
        </w:rPr>
      </w:pPr>
      <w:r>
        <w:rPr>
          <w:noProof/>
          <w:sz w:val="24"/>
        </w:rPr>
        <w:pict>
          <v:oval id="1027" fillcolor="white" style="position:absolute;margin-left:135.0pt;margin-top:2.65pt;width:111.0pt;height:123.0pt;z-index:4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Which one of the following is the appropriate placentation shown by the fruit?</w:t>
      </w:r>
    </w:p>
    <w:p>
      <w:pPr>
        <w:pStyle w:val="style179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Basal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Marginal</w:t>
      </w:r>
    </w:p>
    <w:p>
      <w:pPr>
        <w:pStyle w:val="style179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>Free central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Axile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</w:rPr>
        <w:t>Which one of the following is the main difference between chilopods and diplopods?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Body colour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Number of thoracic segments.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Body length and shape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Number of legs per segment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</w:rPr>
        <w:t>An animal that hunts other animals for food is called: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Primary consumer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Predator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Decomposer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Prey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>
        <w:rPr>
          <w:sz w:val="24"/>
        </w:rPr>
        <w:t xml:space="preserve">Which term is used to describe the lock and key fit that takes place between a molecule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of an enzyme and its substrate?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Optimum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Specific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Hypothesis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Synthetic</w:t>
      </w:r>
    </w:p>
    <w:p>
      <w:pPr>
        <w:pStyle w:val="style0"/>
        <w:spacing w:after="0"/>
        <w:ind w:left="720"/>
        <w:rPr>
          <w:sz w:val="24"/>
        </w:rPr>
      </w:pPr>
    </w:p>
    <w:p>
      <w:pPr>
        <w:pStyle w:val="style0"/>
        <w:spacing w:after="0"/>
        <w:ind w:left="72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</w:rPr>
        <w:t>Which one of the following organisms does not experience intermittent growth?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Fish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Rabbit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Toad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Grasshopper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</w:rPr>
        <w:t>Why is it important to boil a leaf in ethanol while carrying out the test for it?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To dissolve waxy cuticle</w:t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To remove chlorophyll</w:t>
      </w:r>
      <w:r>
        <w:rPr>
          <w:sz w:val="24"/>
        </w:rPr>
        <w:tab/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To make cells permeable to iodine</w:t>
      </w:r>
      <w:r>
        <w:rPr>
          <w:sz w:val="24"/>
        </w:rPr>
        <w:tab/>
      </w:r>
    </w:p>
    <w:p>
      <w:pPr>
        <w:pStyle w:val="style0"/>
        <w:spacing w:after="0"/>
        <w:ind w:firstLine="720"/>
        <w:rPr>
          <w:sz w:val="24"/>
        </w:rPr>
      </w:pP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To stop chemical reaction in the cells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</w:r>
      <w:r>
        <w:rPr>
          <w:sz w:val="24"/>
        </w:rPr>
        <w:t>The source of the energy which flows through the food chain is: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Glucose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Sunlight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Respiration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Oxygen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19.</w:t>
      </w:r>
      <w:r>
        <w:rPr>
          <w:sz w:val="24"/>
        </w:rPr>
        <w:tab/>
      </w:r>
      <w:r>
        <w:rPr>
          <w:sz w:val="24"/>
        </w:rPr>
        <w:t>Which one of the following is not a</w:t>
      </w:r>
      <w:r>
        <w:rPr>
          <w:sz w:val="24"/>
          <w:u w:val="single"/>
        </w:rPr>
        <w:t xml:space="preserve"> vector</w:t>
      </w:r>
      <w:r>
        <w:rPr>
          <w:sz w:val="24"/>
        </w:rPr>
        <w:t>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Tsetse fly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Dragon fly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Tick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House fly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20.</w:t>
      </w:r>
      <w:r>
        <w:rPr>
          <w:sz w:val="24"/>
        </w:rPr>
        <w:tab/>
      </w:r>
      <w:r>
        <w:rPr>
          <w:sz w:val="24"/>
        </w:rPr>
        <w:t>Which one of the following set consist of substances that are stored in the: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Glucose, glycogen and vitamin D</w:t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Urea, glycogen and iron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Iron, glycogen and amino acid</w:t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Iron glycogen and vitamin D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21.</w:t>
      </w:r>
      <w:r>
        <w:rPr>
          <w:sz w:val="24"/>
        </w:rPr>
        <w:tab/>
      </w:r>
      <w:r>
        <w:rPr>
          <w:sz w:val="24"/>
        </w:rPr>
        <w:t>Which of the following pairs of corrective mechanisms would occur in re…………an increase in body temperature?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Dilation of blood capillaries in the skin and contraction of hair erector</w:t>
      </w:r>
      <w:r>
        <w:rPr>
          <w:sz w:val="24"/>
        </w:rPr>
        <w:t xml:space="preserve"> </w:t>
      </w:r>
      <w:r>
        <w:rPr>
          <w:sz w:val="24"/>
        </w:rPr>
        <w:t>muscles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Constriction of blood capillaries in the skin and contraction of erector muscles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Dilation of blood capillaries in the skin and relaxation of hair erector muscles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Constriction of blood capillaries in the skin and contraction of hair erector</w:t>
      </w:r>
      <w:r>
        <w:rPr>
          <w:sz w:val="24"/>
        </w:rPr>
        <w:tab/>
      </w:r>
      <w:r>
        <w:rPr>
          <w:sz w:val="24"/>
        </w:rPr>
        <w:t>muscles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22.</w:t>
      </w:r>
      <w:r>
        <w:rPr>
          <w:sz w:val="24"/>
        </w:rPr>
        <w:tab/>
      </w:r>
      <w:r>
        <w:rPr>
          <w:sz w:val="24"/>
        </w:rPr>
        <w:t>Which</w:t>
      </w:r>
      <w:r>
        <w:rPr>
          <w:sz w:val="24"/>
        </w:rPr>
        <w:t xml:space="preserve"> of the following is the function adaptation of a molar tooth?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sharp pointed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ridged surface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flat smooth top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many roots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23.</w:t>
      </w:r>
      <w:r>
        <w:rPr>
          <w:sz w:val="24"/>
        </w:rPr>
        <w:tab/>
      </w:r>
      <w:r>
        <w:rPr>
          <w:sz w:val="24"/>
        </w:rPr>
        <w:t xml:space="preserve">Figure 2 below </w:t>
      </w:r>
      <w:r>
        <w:rPr>
          <w:sz w:val="24"/>
        </w:rPr>
        <w:t>shows a</w:t>
      </w:r>
      <w:r>
        <w:rPr>
          <w:sz w:val="24"/>
        </w:rPr>
        <w:t xml:space="preserve"> set up of an experiment to investigate the action of enzyme 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catalase </w:t>
      </w:r>
      <w:r>
        <w:rPr>
          <w:sz w:val="24"/>
        </w:rPr>
        <w:t>on hydrogen peroxide.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Fig. 2.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Which one of the following observations would likely be made in the above experiment?</w:t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Bubbles of colourless gas are given off from test tube Y</w:t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Bubbles of colourless gas are given off from test tube X</w:t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>Effervescence seen in test tube Y</w:t>
      </w:r>
    </w:p>
    <w:p>
      <w:pPr>
        <w:pStyle w:val="style179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No effervescence seen in test tube X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24.</w:t>
      </w:r>
      <w:r>
        <w:rPr>
          <w:sz w:val="24"/>
        </w:rPr>
        <w:tab/>
      </w:r>
      <w:r>
        <w:rPr>
          <w:sz w:val="24"/>
        </w:rPr>
        <w:t>Which part of the kidney nephron does re – absorption of glucose occur?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cerebrum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hypthalamus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medulla oblongata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cerebellum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25.</w:t>
      </w:r>
      <w:r>
        <w:rPr>
          <w:sz w:val="24"/>
        </w:rPr>
        <w:tab/>
      </w:r>
      <w:r>
        <w:rPr>
          <w:sz w:val="24"/>
        </w:rPr>
        <w:t>In which part of the kidney nephron does re – absorption of glucose occur?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Distal convulated tubule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Descending loop of Henle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Proximal convulated tubule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Ascending loop of Henle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26.</w:t>
      </w:r>
      <w:r>
        <w:rPr>
          <w:sz w:val="24"/>
        </w:rPr>
        <w:tab/>
      </w:r>
      <w:r>
        <w:rPr>
          <w:sz w:val="24"/>
        </w:rPr>
        <w:t>The main reason for including legumes in a crop rotation is to: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improve the level of nitrogen in the soil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maintain useful bacteria in the soil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prevent soil erosion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improve farming methods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firstLine="720"/>
        <w:rPr>
          <w:b/>
          <w:i/>
          <w:sz w:val="24"/>
        </w:rPr>
      </w:pPr>
      <w:r>
        <w:rPr>
          <w:b/>
          <w:i/>
          <w:sz w:val="24"/>
        </w:rPr>
        <w:t>The figure 3 shows a vertebra bone.  Use it to answer questions 27 and 28.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Fig. 3.</w:t>
      </w:r>
    </w:p>
    <w:p>
      <w:pPr>
        <w:pStyle w:val="style0"/>
        <w:spacing w:after="0"/>
        <w:jc w:val="center"/>
        <w:rPr>
          <w:b/>
          <w:i/>
          <w:sz w:val="24"/>
        </w:rPr>
      </w:pPr>
    </w:p>
    <w:p>
      <w:pPr>
        <w:pStyle w:val="style0"/>
        <w:spacing w:after="0"/>
        <w:jc w:val="center"/>
        <w:rPr>
          <w:b/>
          <w:i/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27.</w:t>
      </w:r>
      <w:r>
        <w:rPr>
          <w:sz w:val="24"/>
        </w:rPr>
        <w:tab/>
      </w:r>
      <w:r>
        <w:rPr>
          <w:sz w:val="24"/>
        </w:rPr>
        <w:t>Name the type of vertebra shown in the figure.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Atlas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Lumbar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Thoracic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Axis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28.</w:t>
      </w:r>
      <w:r>
        <w:rPr>
          <w:sz w:val="24"/>
        </w:rPr>
        <w:tab/>
      </w:r>
      <w:r>
        <w:rPr>
          <w:sz w:val="24"/>
        </w:rPr>
        <w:t>In which part of the body is the vertebra above found?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Neck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Abdominal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Check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Tail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29.</w:t>
      </w:r>
      <w:r>
        <w:rPr>
          <w:sz w:val="24"/>
        </w:rPr>
        <w:tab/>
      </w:r>
      <w:r>
        <w:rPr>
          <w:sz w:val="24"/>
        </w:rPr>
        <w:t>Production of many pollen grains is an adaptation for: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cross pollination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wind pollination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insect pollination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self pollination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30.</w:t>
      </w:r>
      <w:r>
        <w:rPr>
          <w:sz w:val="24"/>
        </w:rPr>
        <w:tab/>
      </w:r>
      <w:r>
        <w:rPr>
          <w:sz w:val="24"/>
        </w:rPr>
        <w:t>In the colonization of a bare rock, the next most likely group of plants after the lichens are the: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A.</w:t>
      </w:r>
      <w:r>
        <w:rPr>
          <w:sz w:val="24"/>
        </w:rPr>
        <w:tab/>
      </w:r>
      <w:r>
        <w:rPr>
          <w:sz w:val="24"/>
        </w:rPr>
        <w:t>grass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</w:t>
      </w:r>
      <w:r>
        <w:rPr>
          <w:sz w:val="24"/>
        </w:rPr>
        <w:tab/>
      </w:r>
      <w:r>
        <w:rPr>
          <w:sz w:val="24"/>
        </w:rPr>
        <w:t>shrubs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>mosses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>trees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ANSWER SHEET FOR SECTION A</w:t>
      </w:r>
    </w:p>
    <w:tbl>
      <w:tblPr>
        <w:tblStyle w:val="style154"/>
        <w:tblW w:w="0" w:type="auto"/>
        <w:tblInd w:w="288" w:type="dxa"/>
        <w:tblLook w:val="04A0" w:firstRow="1" w:lastRow="0" w:firstColumn="1" w:lastColumn="0" w:noHBand="0" w:noVBand="1"/>
      </w:tblPr>
      <w:tblGrid>
        <w:gridCol w:w="720"/>
        <w:gridCol w:w="1890"/>
        <w:gridCol w:w="720"/>
        <w:gridCol w:w="1980"/>
        <w:gridCol w:w="720"/>
        <w:gridCol w:w="2070"/>
      </w:tblGrid>
      <w:tr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  <w:tr>
        <w:tblPrEx/>
        <w:trPr/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  <w:tc>
          <w:tcPr>
            <w:tcW w:w="72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spacing w:lineRule="auto" w:line="480"/>
              <w:rPr>
                <w:sz w:val="24"/>
              </w:rPr>
            </w:pPr>
          </w:p>
        </w:tc>
      </w:tr>
    </w:tbl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</w:t>
      </w:r>
    </w:p>
    <w:p>
      <w:pPr>
        <w:pStyle w:val="style0"/>
        <w:spacing w:after="0"/>
        <w:jc w:val="center"/>
        <w:rPr>
          <w:b/>
          <w:sz w:val="24"/>
          <w:u w:val="single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31.</w:t>
      </w:r>
      <w:r>
        <w:rPr>
          <w:sz w:val="24"/>
        </w:rPr>
        <w:tab/>
      </w:r>
      <w:r>
        <w:rPr>
          <w:sz w:val="24"/>
        </w:rPr>
        <w:t>Six identical potato cylinders measuring 2.0cm in length were each placed in different concentration of sugar solution.  After two hours, the potato cylinders were removed from the solutions and re-measured.  The table below shows the results.</w:t>
      </w:r>
    </w:p>
    <w:p>
      <w:pPr>
        <w:pStyle w:val="style0"/>
        <w:spacing w:after="0"/>
        <w:ind w:left="720" w:hanging="720"/>
        <w:rPr>
          <w:sz w:val="24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718"/>
        <w:gridCol w:w="2970"/>
        <w:gridCol w:w="3150"/>
      </w:tblGrid>
      <w:tr>
        <w:trPr/>
        <w:tc>
          <w:tcPr>
            <w:tcW w:w="2718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Concentration of sugar solutions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ol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-1</m:t>
                  </m:r>
                </m:sup>
              </m:sSup>
            </m:oMath>
          </w:p>
        </w:tc>
        <w:tc>
          <w:tcPr>
            <w:tcW w:w="297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Length of potato cylinder after 2 hours (cm)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Difference in length of potato cylinders after 2 hours (cm)</w:t>
            </w:r>
          </w:p>
        </w:tc>
      </w:tr>
      <w:tr>
        <w:tblPrEx/>
        <w:trPr/>
        <w:tc>
          <w:tcPr>
            <w:tcW w:w="2718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297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2.40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718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297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718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297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718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297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2.05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718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97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1.98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  <w:tr>
        <w:tblPrEx/>
        <w:trPr/>
        <w:tc>
          <w:tcPr>
            <w:tcW w:w="2718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297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  <w:t>1.02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</w:rPr>
            </w:pPr>
          </w:p>
        </w:tc>
      </w:tr>
    </w:tbl>
    <w:p>
      <w:pPr>
        <w:pStyle w:val="style0"/>
        <w:spacing w:after="0"/>
        <w:ind w:left="720" w:hanging="720"/>
        <w:rPr>
          <w:sz w:val="24"/>
        </w:rPr>
      </w:pPr>
    </w:p>
    <w:p>
      <w:pPr>
        <w:pStyle w:val="style179"/>
        <w:numPr>
          <w:ilvl w:val="0"/>
          <w:numId w:val="1"/>
        </w:numPr>
        <w:spacing w:after="0"/>
        <w:ind w:left="1440" w:hanging="720"/>
        <w:rPr>
          <w:sz w:val="24"/>
        </w:rPr>
      </w:pPr>
      <w:r>
        <w:rPr>
          <w:sz w:val="24"/>
        </w:rPr>
        <w:t>Complete the table by filling in the difference in length of each potato cylinder after 2 hours (i.e length after 2 hours subtract initial length).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179"/>
        <w:numPr>
          <w:ilvl w:val="0"/>
          <w:numId w:val="1"/>
        </w:numPr>
        <w:spacing w:after="0"/>
        <w:ind w:left="1440" w:hanging="720"/>
        <w:rPr>
          <w:sz w:val="24"/>
        </w:rPr>
      </w:pPr>
      <w:r>
        <w:rPr>
          <w:sz w:val="24"/>
        </w:rPr>
        <w:t>In the space provided, plot a graph of the difference in length after 2 hours against concentration of sugar solutions.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 xml:space="preserve">What was effect of the concentration of sugar solution on the length of </w:t>
      </w:r>
    </w:p>
    <w:p>
      <w:pPr>
        <w:pStyle w:val="style0"/>
        <w:spacing w:after="0"/>
        <w:ind w:left="2160"/>
        <w:rPr>
          <w:sz w:val="24"/>
        </w:rPr>
      </w:pPr>
      <w:r>
        <w:rPr>
          <w:sz w:val="24"/>
        </w:rPr>
        <w:t>the potato cylinders?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Explain why concentration of sugar solutions affected the length of the 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ab/>
      </w:r>
      <w:r>
        <w:rPr>
          <w:sz w:val="24"/>
        </w:rPr>
        <w:t>potato cylinders as stated in c(i).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 xml:space="preserve">From your graph, determine the concentration sugar that would give no </w:t>
      </w:r>
    </w:p>
    <w:p>
      <w:pPr>
        <w:pStyle w:val="style179"/>
        <w:spacing w:after="0" w:lineRule="auto" w:line="360"/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difference in length of a potato cylinder.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Explain what happens in a potato cylinder when no change in length 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ab/>
      </w:r>
      <w:r>
        <w:rPr>
          <w:sz w:val="24"/>
        </w:rPr>
        <w:t>occurs.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 xml:space="preserve">Suggest </w:t>
      </w:r>
      <w:r>
        <w:rPr>
          <w:b/>
          <w:sz w:val="24"/>
        </w:rPr>
        <w:t>one</w:t>
      </w:r>
      <w:r>
        <w:rPr>
          <w:sz w:val="24"/>
        </w:rPr>
        <w:t xml:space="preserve"> other observation other than change in size, that would be made </w:t>
      </w:r>
    </w:p>
    <w:p>
      <w:pPr>
        <w:pStyle w:val="style179"/>
        <w:spacing w:after="0" w:lineRule="auto" w:line="360"/>
        <w:ind w:left="1080" w:firstLine="360"/>
        <w:rPr>
          <w:sz w:val="24"/>
        </w:rPr>
      </w:pPr>
      <w:r>
        <w:rPr>
          <w:sz w:val="24"/>
        </w:rPr>
        <w:t>on the potato cylinders.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(01mk)</w:t>
      </w:r>
    </w:p>
    <w:p>
      <w:pPr>
        <w:pStyle w:val="style179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>32.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Distinguish between predator and prey.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Figure 4 below shows predator/prey relationship.  Study the figure and answer the questions that follow.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105.75pt;margin-top:4.95pt;width:0.05pt;height:213.75pt;z-index:7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1" type="#_x0000_t202" fillcolor="white" stroked="f" style="position:absolute;margin-left:80.25pt;margin-top:5.1pt;width:25.5pt;height:108.0pt;z-index: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style="mso-layout-flow-alt:bottom-to-top;">
              <w:txbxContent>
                <w:p>
                  <w:pPr>
                    <w:pStyle w:val="style0"/>
                    <w:rPr>
                      <w:i/>
                    </w:rPr>
                  </w:pPr>
                  <w:r>
                    <w:rPr>
                      <w:i/>
                    </w:rPr>
                    <w:t>Population</w:t>
                  </w:r>
                </w:p>
              </w:txbxContent>
            </v:textbox>
          </v:shape>
        </w:pic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noProof/>
          <w:sz w:val="24"/>
        </w:rPr>
        <w:pict>
          <v:shape id="1032" type="#_x0000_t202" fillcolor="white" stroked="f" style="position:absolute;margin-left:210.75pt;margin-top:15.05pt;width:66.75pt;height:20.25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i/>
                    </w:rPr>
                  </w:pPr>
                  <w:r>
                    <w:rPr>
                      <w:i/>
                    </w:rPr>
                    <w:t>Time</w:t>
                  </w:r>
                </w:p>
              </w:txbxContent>
            </v:textbox>
          </v:shape>
        </w:pict>
      </w:r>
    </w:p>
    <w:p>
      <w:pPr>
        <w:pStyle w:val="style0"/>
        <w:spacing w:after="0"/>
        <w:rPr>
          <w:sz w:val="24"/>
        </w:rPr>
      </w:pPr>
      <w:r>
        <w:rPr>
          <w:noProof/>
          <w:sz w:val="24"/>
        </w:rPr>
        <w:pict>
          <v:shape id="1033" type="#_x0000_t32" filled="f" style="position:absolute;margin-left:105.8pt;margin-top:-0.3pt;width:250.45pt;height:0.0pt;z-index: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rPr>
          <w:sz w:val="24"/>
        </w:rPr>
      </w:pPr>
      <w:r>
        <w:rPr>
          <w:sz w:val="24"/>
        </w:rPr>
        <w:t>Describe the relationship between the predator and prey.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(03mks)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Explain the relationship of the predator and prey describe in b(i) above.</w:t>
      </w:r>
    </w:p>
    <w:p>
      <w:pPr>
        <w:pStyle w:val="style179"/>
        <w:spacing w:after="0"/>
        <w:ind w:left="8640"/>
        <w:rPr>
          <w:sz w:val="24"/>
        </w:rPr>
      </w:pPr>
      <w:r>
        <w:rPr>
          <w:sz w:val="24"/>
        </w:rPr>
        <w:t>(04mks)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after="0" w:lineRule="auto" w:line="360"/>
        <w:rPr>
          <w:sz w:val="24"/>
        </w:rPr>
      </w:pPr>
      <w:r>
        <w:rPr>
          <w:sz w:val="24"/>
        </w:rPr>
        <w:t xml:space="preserve">Name </w:t>
      </w:r>
      <w:r>
        <w:rPr>
          <w:b/>
          <w:sz w:val="24"/>
        </w:rPr>
        <w:t xml:space="preserve">two </w:t>
      </w:r>
      <w:r>
        <w:rPr>
          <w:sz w:val="24"/>
        </w:rPr>
        <w:t>other external factors that may affect the population of the prey in the habitat.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>33.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Distinguish between endocrine and exocrine glands.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</w:rPr>
      </w:pPr>
    </w:p>
    <w:p>
      <w:pPr>
        <w:pStyle w:val="style0"/>
        <w:spacing w:after="0" w:lineRule="auto" w:line="360"/>
        <w:ind w:left="1440"/>
        <w:rPr>
          <w:sz w:val="24"/>
        </w:rPr>
      </w:pPr>
    </w:p>
    <w:p>
      <w:pPr>
        <w:pStyle w:val="style0"/>
        <w:spacing w:after="0" w:lineRule="auto" w:line="360"/>
        <w:ind w:left="1440"/>
        <w:rPr>
          <w:sz w:val="24"/>
        </w:rPr>
      </w:pPr>
    </w:p>
    <w:p>
      <w:pPr>
        <w:pStyle w:val="style0"/>
        <w:spacing w:after="0" w:lineRule="auto" w:line="360"/>
        <w:ind w:left="1440"/>
        <w:rPr>
          <w:sz w:val="24"/>
        </w:rPr>
      </w:pPr>
    </w:p>
    <w:p>
      <w:pPr>
        <w:pStyle w:val="style0"/>
        <w:spacing w:after="0" w:lineRule="auto" w:line="360"/>
        <w:ind w:left="144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Below is a diagram showing the location of some endocrine gland.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3"/>
        </w:numPr>
        <w:spacing w:after="0" w:lineRule="auto" w:line="360"/>
        <w:rPr>
          <w:sz w:val="24"/>
        </w:rPr>
      </w:pPr>
      <w:r>
        <w:rPr>
          <w:sz w:val="24"/>
        </w:rPr>
        <w:t>Name glands labelled A to 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A:……………………………………………………………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B:……………………………………………………………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C:……………………………………………………………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D:……………………………………………………………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sz w:val="24"/>
        </w:rPr>
      </w:pPr>
      <w:r>
        <w:rPr>
          <w:sz w:val="24"/>
        </w:rPr>
        <w:t>Name the hormone produced by each gland.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A:……………………………………………………………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B:……………………………………………………………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C:……………………………………………………………</w:t>
      </w:r>
    </w:p>
    <w:p>
      <w:pPr>
        <w:pStyle w:val="style179"/>
        <w:spacing w:after="0" w:lineRule="auto" w:line="360"/>
        <w:ind w:left="2160"/>
        <w:rPr>
          <w:sz w:val="24"/>
        </w:rPr>
      </w:pPr>
      <w:r>
        <w:rPr>
          <w:sz w:val="24"/>
        </w:rPr>
        <w:t>D:……………………………………………………………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Give the effects of the hormones secreted by gland labelled 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(2mks)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(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1440"/>
        <w:rPr>
          <w:sz w:val="24"/>
        </w:rPr>
      </w:pPr>
      <w:r>
        <w:rPr>
          <w:sz w:val="24"/>
        </w:rPr>
        <w:t>(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spacing w:after="0" w:lineRule="auto" w:line="36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C</w:t>
      </w:r>
    </w:p>
    <w:p>
      <w:pPr>
        <w:pStyle w:val="style0"/>
        <w:spacing w:after="0"/>
        <w:jc w:val="center"/>
        <w:rPr>
          <w:i/>
          <w:sz w:val="24"/>
        </w:rPr>
      </w:pPr>
      <w:r>
        <w:rPr>
          <w:i/>
          <w:sz w:val="24"/>
        </w:rPr>
        <w:t>Answer two questions only from this section.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34.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Describe inhalation and exhalation in a bony fish.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(11mks)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How is the respiratory surface in fish adapted to its functions?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35.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 xml:space="preserve">Describe the structure of the different types of bird’s feathers, stating the 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>function of each type.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(08mks)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What factors contribute to bird’s ability to fly?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(07mks)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36.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What is excretion?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With the aid of a labelled diagram, describe the functioning of the kidney</w:t>
      </w:r>
    </w:p>
    <w:p>
      <w:pPr>
        <w:pStyle w:val="style0"/>
        <w:spacing w:after="0"/>
        <w:ind w:left="720" w:firstLine="720"/>
        <w:rPr>
          <w:sz w:val="24"/>
        </w:rPr>
      </w:pPr>
      <w:r>
        <w:rPr>
          <w:sz w:val="24"/>
        </w:rPr>
        <w:t xml:space="preserve"> in excretion.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(13mks)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37.</w:t>
      </w:r>
      <w:r>
        <w:rPr>
          <w:sz w:val="24"/>
        </w:rPr>
        <w:tab/>
      </w:r>
      <w:r>
        <w:rPr>
          <w:sz w:val="24"/>
        </w:rPr>
        <w:t>Describe an experiment to show that oxygen is produced during photosynthesis.</w:t>
      </w:r>
      <w:r>
        <w:rPr>
          <w:sz w:val="24"/>
        </w:rPr>
        <w:tab/>
      </w:r>
      <w:r>
        <w:rPr>
          <w:sz w:val="24"/>
        </w:rPr>
        <w:t>(15mks)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sectPr>
      <w:footerReference w:type="default" r:id="rId2"/>
      <w:pgSz w:w="12240" w:h="15840" w:orient="portrait"/>
      <w:pgMar w:top="117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0D6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EFA4776"/>
    <w:lvl w:ilvl="0" w:tplc="1A825EB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5A3894E4"/>
    <w:lvl w:ilvl="0" w:tplc="A0C42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B0EE4CD0"/>
    <w:lvl w:ilvl="0" w:tplc="3E22FA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0000004"/>
    <w:multiLevelType w:val="hybridMultilevel"/>
    <w:tmpl w:val="688AE1E2"/>
    <w:lvl w:ilvl="0" w:tplc="610EB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C52A9756"/>
    <w:lvl w:ilvl="0" w:tplc="325EA6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a24c0a0d-1d0b-4716-94fd-6acc453686f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b88e17ff-59de-4415-bd88-b688d639df66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1506</Words>
  <Characters>9344</Characters>
  <Application>WPS Office</Application>
  <DocSecurity>0</DocSecurity>
  <Paragraphs>474</Paragraphs>
  <ScaleCrop>false</ScaleCrop>
  <LinksUpToDate>false</LinksUpToDate>
  <CharactersWithSpaces>10974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2019-05-22T15:52:52Z</dcterms:created>
  <dc:creator>Admin35</dc:creator>
  <lastModifiedBy>TECNO K7</lastModifiedBy>
  <dcterms:modified xsi:type="dcterms:W3CDTF">2019-05-22T15:52:52Z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