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xrange="0,10800"/>
            </v:handles>
          </v:shapetype>
          <v:shape id="1027" type="#_x0000_t185" adj="3600," style="position:absolute;margin-left:-10.95pt;margin-top:14.85pt;width:301.3pt;height:55.6pt;z-index:2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path limo="10800,10800" textboxrect="@3,@3,@4,@5" o:connecttype="custom" o:connectlocs="@8,0;0,@9;@8,@7;@6,@9" extrusionok="f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6"/>
                      <w:szCs w:val="26"/>
                    </w:rPr>
                    <w:t>Signature ……………………………………………..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i/>
          <w:noProof/>
          <w:sz w:val="28"/>
          <w:szCs w:val="28"/>
        </w:rPr>
        <w:t>Candidate’s Name ……………………………………………………</w:t>
      </w:r>
    </w:p>
    <w:tbl>
      <w:tblPr>
        <w:tblStyle w:val="style154"/>
        <w:tblW w:w="3752" w:type="dxa"/>
        <w:tblInd w:w="6318" w:type="dxa"/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6"/>
        <w:gridCol w:w="194"/>
        <w:gridCol w:w="181"/>
        <w:gridCol w:w="375"/>
        <w:gridCol w:w="375"/>
        <w:gridCol w:w="375"/>
        <w:gridCol w:w="376"/>
      </w:tblGrid>
      <w:tr>
        <w:trPr>
          <w:trHeight w:val="270" w:hRule="atLeast"/>
        </w:trPr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Random No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Personal No</w:t>
            </w:r>
          </w:p>
        </w:tc>
      </w:tr>
      <w:tr>
        <w:tblPrEx/>
        <w:trPr>
          <w:trHeight w:val="270" w:hRule="atLeast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i/>
                <w:noProof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(Do not write your school/Centre Name or number anywhere on this booklet)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>527/1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 xml:space="preserve">Principles and practices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 xml:space="preserve">Of Agriculture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 xml:space="preserve">Paper 1 (Theory paper)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>July/August 2019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i/>
          <w:noProof/>
          <w:sz w:val="28"/>
          <w:szCs w:val="28"/>
        </w:rPr>
        <w:t>2 ½  hours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br/>
      </w:r>
    </w:p>
    <w:p>
      <w:pPr>
        <w:pStyle w:val="style0"/>
        <w:spacing w:after="0" w:lineRule="auto" w:line="360"/>
        <w:ind w:left="3600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CEITEKA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 2019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UGANDA CERTIFICATE OF EDUCATION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PRINCIPLES AND PRACTICES OF AGRICULTURE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(Theory)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Paper 1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caps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 HOURS 30 </w:t>
      </w:r>
      <w:r>
        <w:rPr>
          <w:rFonts w:ascii="Times New Roman" w:cs="Times New Roman" w:hAnsi="Times New Roman"/>
          <w:b/>
          <w:caps/>
          <w:sz w:val="28"/>
          <w:szCs w:val="28"/>
        </w:rPr>
        <w:t xml:space="preserve">minutes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Instructions to Candidates: </w:t>
      </w: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This paper consists of parts A and B </w:t>
      </w: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Answer </w:t>
      </w:r>
      <w:r>
        <w:rPr>
          <w:rFonts w:ascii="Times New Roman" w:cs="Times New Roman" w:hAnsi="Times New Roman"/>
          <w:b/>
          <w:sz w:val="26"/>
          <w:szCs w:val="26"/>
        </w:rPr>
        <w:t xml:space="preserve">all </w:t>
      </w:r>
      <w:r>
        <w:rPr>
          <w:rFonts w:ascii="Times New Roman" w:cs="Times New Roman" w:hAnsi="Times New Roman"/>
          <w:sz w:val="26"/>
          <w:szCs w:val="26"/>
        </w:rPr>
        <w:t xml:space="preserve">questions in part </w:t>
      </w: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 and </w:t>
      </w:r>
      <w:r>
        <w:rPr>
          <w:rFonts w:ascii="Times New Roman" w:cs="Times New Roman" w:hAnsi="Times New Roman"/>
          <w:b/>
          <w:sz w:val="26"/>
          <w:szCs w:val="26"/>
        </w:rPr>
        <w:t xml:space="preserve">four </w:t>
      </w:r>
      <w:r>
        <w:rPr>
          <w:rFonts w:ascii="Times New Roman" w:cs="Times New Roman" w:hAnsi="Times New Roman"/>
          <w:sz w:val="26"/>
          <w:szCs w:val="26"/>
        </w:rPr>
        <w:t xml:space="preserve">questions in Part </w:t>
      </w: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 including at least </w:t>
      </w:r>
      <w:r>
        <w:rPr>
          <w:rFonts w:ascii="Times New Roman" w:cs="Times New Roman" w:hAnsi="Times New Roman"/>
          <w:b/>
          <w:sz w:val="26"/>
          <w:szCs w:val="26"/>
        </w:rPr>
        <w:t>one</w:t>
      </w:r>
      <w:r>
        <w:rPr>
          <w:rFonts w:ascii="Times New Roman" w:cs="Times New Roman" w:hAnsi="Times New Roman"/>
          <w:sz w:val="26"/>
          <w:szCs w:val="26"/>
        </w:rPr>
        <w:t xml:space="preserve"> question from each section.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0" w:type="auto"/>
        <w:tblInd w:w="558" w:type="dxa"/>
        <w:tblLook w:val="04A0" w:firstRow="1" w:lastRow="0" w:firstColumn="1" w:lastColumn="0" w:noHBand="0" w:noVBand="1"/>
      </w:tblPr>
      <w:tblGrid>
        <w:gridCol w:w="2634"/>
        <w:gridCol w:w="2136"/>
        <w:gridCol w:w="4050"/>
      </w:tblGrid>
      <w:tr>
        <w:trPr/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FOR EXAMINER’S USE ONLY</w:t>
            </w:r>
          </w:p>
        </w:tc>
      </w:tr>
      <w:tr>
        <w:tblPrEx/>
        <w:trPr/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Part/</w:t>
            </w:r>
            <w:r>
              <w:rPr>
                <w:rFonts w:ascii="Times New Roman" w:cs="Times New Roman" w:hAnsi="Times New Roman"/>
                <w:caps/>
                <w:sz w:val="26"/>
                <w:szCs w:val="26"/>
              </w:rPr>
              <w:t>q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uestion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aps/>
                <w:sz w:val="26"/>
                <w:szCs w:val="26"/>
              </w:rPr>
              <w:t>m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arks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Examiner’s Signature</w:t>
            </w:r>
          </w:p>
        </w:tc>
      </w:tr>
      <w:tr>
        <w:tblPrEx/>
        <w:trPr/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266" w:hRule="atLeas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         No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166" w:hRule="atLeas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ind w:left="72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188" w:hRule="atLeas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ind w:left="72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ind w:left="72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PART A (20 MARKS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Answer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all</w:t>
      </w:r>
      <w:r>
        <w:rPr>
          <w:rFonts w:ascii="Times New Roman" w:cs="Times New Roman" w:hAnsi="Times New Roman"/>
          <w:i/>
          <w:sz w:val="26"/>
          <w:szCs w:val="26"/>
        </w:rPr>
        <w:t xml:space="preserve"> questions in this part.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For question 1, write the letter corresponding to the best answer in the Box provided.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For questions 2 to 5, write the answers in the spaces provided.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One advantage of using a disc plough is that it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28" filled="f" stroked="f" style="position:absolute;margin-left:422.25pt;margin-top:15.45pt;width:41.25pt;height:453.75pt;z-index:3;mso-position-horizontal-relative:text;mso-position-vertical-relative:text;mso-width-relative:page;mso-height-relative:page;mso-wrap-distance-left:0.0pt;mso-wrap-distance-right:0.0pt;visibility:visible;" coordsize="825,9075" coordorigin="9885,4080">
            <v:rect id="1029" stroked="t" style="position:absolute;left:9885;top:4080;width:825;height:660;z-index:3;mso-position-horizontal-relative:text;mso-position-vertical-relative:text;mso-width-relative:page;mso-height-relative:page;visibility:visible;">
              <v:fill/>
            </v:rect>
            <v:rect id="1030" stroked="t" style="position:absolute;left:9885;top:12495;width:825;height:660;z-index:4;mso-position-horizontal-relative:text;mso-position-vertical-relative:text;mso-width-relative:page;mso-height-relative:page;visibility:visible;">
              <v:fill/>
            </v:rect>
            <v:rect id="1031" stroked="t" style="position:absolute;left:9885;top:10035;width:825;height:660;z-index:5;mso-position-horizontal-relative:text;mso-position-vertical-relative:text;mso-width-relative:page;mso-height-relative:page;visibility:visible;">
              <v:fill/>
            </v:rect>
            <v:rect id="1032" stroked="t" style="position:absolute;left:9885;top:7020;width:825;height:660;z-index:6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A: covers trash properly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is light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Rolls over obstacles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 produces a fine </w:t>
      </w:r>
      <w:r>
        <w:rPr>
          <w:rFonts w:ascii="Times New Roman" w:cs="Times New Roman" w:hAnsi="Times New Roman"/>
          <w:sz w:val="26"/>
          <w:szCs w:val="26"/>
        </w:rPr>
        <w:t>tilth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(b)Which one of the following animal diseases is treated by using </w:t>
      </w:r>
      <w:r>
        <w:rPr>
          <w:rFonts w:ascii="Times New Roman" w:cs="Times New Roman" w:hAnsi="Times New Roman"/>
          <w:sz w:val="26"/>
          <w:szCs w:val="26"/>
        </w:rPr>
        <w:t>atrocar</w:t>
      </w:r>
      <w:r>
        <w:rPr>
          <w:rFonts w:ascii="Times New Roman" w:cs="Times New Roman" w:hAnsi="Times New Roman"/>
          <w:sz w:val="26"/>
          <w:szCs w:val="26"/>
        </w:rPr>
        <w:t xml:space="preserve"> and </w:t>
      </w:r>
      <w:r>
        <w:rPr>
          <w:rFonts w:ascii="Times New Roman" w:cs="Times New Roman" w:hAnsi="Times New Roman"/>
          <w:sz w:val="26"/>
          <w:szCs w:val="26"/>
        </w:rPr>
        <w:t>cannula</w:t>
      </w:r>
      <w:r>
        <w:rPr>
          <w:rFonts w:ascii="Times New Roman" w:cs="Times New Roman" w:hAnsi="Times New Roman"/>
          <w:sz w:val="26"/>
          <w:szCs w:val="26"/>
        </w:rPr>
        <w:t>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A: mastitis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calf scour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calf pneumonia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Bloat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(c) It is not advisable to </w:t>
      </w:r>
      <w:r>
        <w:rPr>
          <w:rFonts w:ascii="Times New Roman" w:cs="Times New Roman" w:hAnsi="Times New Roman"/>
          <w:sz w:val="26"/>
          <w:szCs w:val="26"/>
        </w:rPr>
        <w:t xml:space="preserve">use </w:t>
      </w:r>
      <w:r>
        <w:rPr>
          <w:rFonts w:ascii="Times New Roman" w:cs="Times New Roman" w:hAnsi="Times New Roman"/>
          <w:sz w:val="26"/>
          <w:szCs w:val="26"/>
        </w:rPr>
        <w:t>a nitrogen fertilizer to a mixed grass – legume pasture because;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A: nitrogen suppresses the uptake of phosphorous by grass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the legume fixes enough nitrogen for the pastures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grass may overgrow and suppres</w:t>
      </w: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 xml:space="preserve"> the legumes.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</w:t>
      </w:r>
      <w:r>
        <w:rPr>
          <w:rFonts w:ascii="Times New Roman" w:cs="Times New Roman" w:hAnsi="Times New Roman"/>
          <w:sz w:val="26"/>
          <w:szCs w:val="26"/>
        </w:rPr>
        <w:t xml:space="preserve">Nitrogen may reach toxic levels for the legumes.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(d) Which one of the following is a major storage pest of </w:t>
      </w:r>
      <w:r>
        <w:rPr>
          <w:rFonts w:ascii="Times New Roman" w:cs="Times New Roman" w:hAnsi="Times New Roman"/>
          <w:sz w:val="26"/>
          <w:szCs w:val="26"/>
        </w:rPr>
        <w:t>beans?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A: bean fly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American boll worm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bean </w:t>
      </w:r>
      <w:r>
        <w:rPr>
          <w:rFonts w:ascii="Times New Roman" w:cs="Times New Roman" w:hAnsi="Times New Roman"/>
          <w:sz w:val="26"/>
          <w:szCs w:val="26"/>
        </w:rPr>
        <w:t>brunchid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s</w:t>
      </w:r>
      <w:r>
        <w:rPr>
          <w:rFonts w:ascii="Times New Roman" w:cs="Times New Roman" w:hAnsi="Times New Roman"/>
          <w:sz w:val="26"/>
          <w:szCs w:val="26"/>
        </w:rPr>
        <w:t>talk</w:t>
      </w:r>
      <w:r>
        <w:rPr>
          <w:rFonts w:ascii="Times New Roman" w:cs="Times New Roman" w:hAnsi="Times New Roman"/>
          <w:sz w:val="26"/>
          <w:szCs w:val="26"/>
        </w:rPr>
        <w:t xml:space="preserve"> borer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State four characteristics that good litter used in a deep litter house should have </w:t>
      </w:r>
    </w:p>
    <w:p>
      <w:pPr>
        <w:pStyle w:val="style0"/>
        <w:spacing w:after="0" w:lineRule="auto" w:line="360"/>
        <w:ind w:left="7200"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(2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Give four reasons for hanging green plants in a deep litter house.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</w:t>
      </w:r>
      <w:r>
        <w:rPr>
          <w:rFonts w:ascii="Times New Roman" w:cs="Times New Roman" w:hAnsi="Times New Roman"/>
          <w:sz w:val="26"/>
          <w:szCs w:val="26"/>
        </w:rPr>
        <w:t>Mention</w:t>
      </w:r>
      <w:r>
        <w:rPr>
          <w:rFonts w:ascii="Times New Roman" w:cs="Times New Roman" w:hAnsi="Times New Roman"/>
          <w:sz w:val="26"/>
          <w:szCs w:val="26"/>
        </w:rPr>
        <w:t xml:space="preserve"> four ways in which nitrogen may be lost from the soil.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State four symptoms of </w:t>
      </w: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itrogen deficiency in plants.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Figure 1 below shows the female reproductive system of a farm animal.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Study it and name parts 1 – IV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33" filled="f" stroked="f" style="position:absolute;margin-left:-30.0pt;margin-top:0.15pt;width:522.0pt;height:372.0pt;z-index:4;mso-position-horizontal-relative:text;mso-position-vertical-relative:text;mso-width-relative:page;mso-height-relative:page;mso-wrap-distance-left:0.0pt;mso-wrap-distance-right:0.0pt;visibility:visible;" coordsize="10440,7440" coordorigin="840,1980">
            <v:group id="1034" filled="f" stroked="f" style="position:absolute;left:840;top:1980;width:10440;height:7440;z-index:7;mso-position-horizontal-relative:text;mso-position-vertical-relative:text;mso-width-relative:page;mso-height-relative:page;visibility:visible;" coordsize="10440,7440" coordorigin="840,1980">
              <v:shape id="1035" type="#_x0000_t185" adj="3600," style="position:absolute;left:840;top:1980;width:10440;height:7440;z-index:8;mso-position-horizontal-relative:text;mso-position-vertical-relative:text;mso-width-relative:page;mso-height-relative:page;visibility:visible;">
                <v:stroke color="white"/>
                <v:fill/>
                <v:path limo="10800,10800" textboxrect="@3,@3,@4,@5" o:connecttype="custom" o:connectlocs="@8,0;0,@9;@8,@7;@6,@9" extrusionok="f" gradientshapeok="t"/>
                <v:textbox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ii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iii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iv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7" type="#_x0000_t32" filled="f" style="position:absolute;left:8804;top:3593;width:346;height:12;z-index:9;mso-position-horizontal-relative:text;mso-position-vertical-relative:text;mso-width-relative:page;mso-height-relative:page;visibility:visible;flip:y;">
                <v:fill/>
                <v:path o:connecttype="none" fillok="f" arrowok="t"/>
              </v:shape>
              <v:shape id="1038" type="#_x0000_t32" filled="f" style="position:absolute;left:2820;top:3464;width:105;height:366;z-index:10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39" type="#_x0000_t32" filled="f" style="position:absolute;left:5645;top:7183;width:745;height:0;z-index:11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shape id="1040" coordsize="3245,654" path="m0,556c73,571,268,654,438,644c608,634,802,584,1018,498c1234,412,1455,197,1733,126c2012,55,2439,0,2692,71c2944,142,3130,447,3245,547e" filled="f" stroked="t" style="position:absolute;left:2097;top:2611;width:3245;height:654;z-index:12;mso-position-horizontal-relative:text;mso-position-vertical-relative:text;mso-width-relative:page;mso-height-relative:page;visibility:visible;">
                <v:fill/>
                <v:path textboxrect="0,0,3245,654" arrowok="t"/>
              </v:shape>
              <v:shape id="1041" coordsize="3325,4696" path="m0,346c45,336,122,297,270,286c418,275,714,283,887,280c1060,277,1144,303,1309,268,1475,232,1685,72,1879,72c2073,72,2417,0,2476,268c2535,536,2198,1213,2235,1681c2272,2149,2545,2779,2700,3076c2855,3373,3075,3316,3165,3466c3255,3616,3228,3846,3240,3976c3252,4106,3228,4184,3240,4246c3252,4308,3305,4319,3315,4351c3325,4383,3300,4384,3300,4441c3300,4498,3312,4643,3315,4696e" filled="f" stroked="t" style="position:absolute;left:2040;top:3164;width:3325;height:4696;z-index:13;mso-position-horizontal-relative:text;mso-position-vertical-relative:text;mso-width-relative:page;mso-height-relative:page;visibility:visible;">
                <v:fill/>
                <v:path textboxrect="0,0,3325,4696" arrowok="t"/>
              </v:shape>
              <v:shape id="1042" coordsize="3405,972" path="m0,515c70,452,240,205,420,125,600,45,838,0,1080,35c1322,70,1657,220,1875,335c2093,450,2225,625,2385,725c2545,825,2713,898,2835,935c2957,972,3025,950,3120,950c3215,950,3346,938,3405,935e" filled="f" stroked="t" style="position:absolute;left:5399;top:2558;width:3405;height:972;z-index:14;mso-position-horizontal-relative:text;mso-position-vertical-relative:text;mso-width-relative:page;mso-height-relative:page;visibility:visible;rotation:-196608fd;">
                <v:fill/>
                <v:path textboxrect="0,0,3405,972" arrowok="t"/>
              </v:shape>
              <v:shape id="1043" coordsize="2882,4819" path="m2870,765c2858,726,2882,576,2815,534c2749,493,2589,538,2471,517,2351,496,2220,458,2101,408,1982,358,1923,276,1756,213,1589,149,1213,0,1098,27c984,54,1051,275,1066,371c1082,467,1151,476,1190,602c1228,728,1275,846,1298,1125c1321,1405,1411,1941,1330,2277c1249,2613,1014,2925,813,3139c612,3353,246,3396,123,3559,0,3722,95,3944,78,4114,61,4284,30,4462,18,4579,6,4696,6,4769,3,4819e" filled="f" stroked="t" style="position:absolute;left:5592;top:3086;width:2882;height:4819;z-index:15;mso-position-horizontal-relative:text;mso-position-vertical-relative:text;mso-width-relative:page;mso-height-relative:page;visibility:visible;">
                <v:fill/>
                <v:path textboxrect="0,0,2882,4819" arrowok="t"/>
              </v:shape>
              <v:group id="1044" filled="f" stroked="f" style="position:absolute;left:5272;top:6851;width:105;height:500;z-index:16;mso-position-horizontal-relative:text;mso-position-vertical-relative:text;mso-width-relative:page;mso-height-relative:page;visibility:visible;" coordsize="105,500" coordorigin="5272,6851">
                <v:shape id="1046" type="#_x0000_t19" filled="f" stroked="t" style="position:absolute;left:5275;top:7184;width:75;height:167;z-index:17;mso-position-horizontal-relative:text;mso-position-vertical-relative:text;mso-width-relative:page;mso-height-relative:page;visibility:visible;rotation:11468800fd;flip:x;">
                  <v:stroke weight="2.25pt"/>
                  <v:fill/>
                  <v:path o:connecttype="custom" o:connectlocs="2006,0;0,43107;2006,21600" extrusionok="f" gradientshapeok="t" arrowok="t"/>
                </v:shape>
                <v:shape id="1047" type="#_x0000_t19" filled="f" stroked="t" style="position:absolute;left:5302;top:7016;width:75;height:167;z-index:18;mso-position-horizontal-relative:text;mso-position-vertical-relative:text;mso-width-relative:page;mso-height-relative:page;visibility:visible;rotation:11468800fd;flip:x;">
                  <v:stroke weight="2.25pt"/>
                  <v:fill/>
                  <v:path o:connecttype="custom" o:connectlocs="2006,0;0,43107;2006,21600" extrusionok="f" gradientshapeok="t" arrowok="t"/>
                </v:shape>
                <v:shape id="1048" type="#_x0000_t19" filled="f" stroked="t" style="position:absolute;left:5272;top:6851;width:75;height:167;z-index:19;mso-position-horizontal-relative:text;mso-position-vertical-relative:text;mso-width-relative:page;mso-height-relative:page;visibility:visible;rotation:11468800fd;flip:x;">
                  <v:stroke weight="2.25pt"/>
                  <v:fill/>
                  <v:path o:connecttype="custom" o:connectlocs="2006,0;0,43107;2006,21600" extrusionok="f" gradientshapeok="t" arrowok="t"/>
                </v:shape>
                <v:fill/>
              </v:group>
              <v:group id="1049" filled="f" stroked="f" style="position:absolute;left:5545;top:6850;width:100;height:525;z-index:20;mso-position-horizontal-relative:text;mso-position-vertical-relative:text;mso-width-relative:page;mso-height-relative:page;visibility:visible;" coordsize="100,525" coordorigin="5545,6850">
                <v:shape id="1050" type="#_x0000_t19" filled="f" stroked="t" style="position:absolute;left:5545;top:6850;width:94;height:175;z-index:21;mso-position-horizontal-relative:text;mso-position-vertical-relative:text;mso-width-relative:page;mso-height-relative:page;visibility:visible;flip:x;">
                  <v:stroke weight="1.5pt"/>
                  <v:fill/>
                  <v:path o:connecttype="custom" o:connectlocs="2006,0;0,43107;2006,21600" extrusionok="f" gradientshapeok="t" arrowok="t"/>
                </v:shape>
                <v:shape id="1051" type="#_x0000_t19" filled="f" stroked="t" style="position:absolute;left:5551;top:7025;width:94;height:175;z-index:22;mso-position-horizontal-relative:text;mso-position-vertical-relative:text;mso-width-relative:page;mso-height-relative:page;visibility:visible;flip:x;">
                  <v:stroke weight="1.5pt"/>
                  <v:fill/>
                  <v:path o:connecttype="custom" o:connectlocs="2006,0;0,43107;2006,21600" extrusionok="f" gradientshapeok="t" arrowok="t"/>
                </v:shape>
                <v:shape id="1052" type="#_x0000_t19" filled="f" stroked="t" style="position:absolute;left:5545;top:7200;width:94;height:175;z-index:23;mso-position-horizontal-relative:text;mso-position-vertical-relative:text;mso-width-relative:page;mso-height-relative:page;visibility:visible;flip:x;">
                  <v:stroke weight="1.5pt"/>
                  <v:fill/>
                  <v:path o:connecttype="custom" o:connectlocs="2006,0;0,43107;2006,21600" extrusionok="f" gradientshapeok="t" arrowok="t"/>
                </v:shape>
                <v:fill/>
              </v:group>
              <v:oval id="1053" stroked="t" style="position:absolute;left:8595;top:3530;width:209;height:300;z-index:24;mso-position-horizontal-relative:text;mso-position-vertical-relative:text;mso-width-relative:page;mso-height-relative:page;visibility:visible;">
                <v:fill/>
              </v:oval>
              <v:oval id="1054" stroked="t" style="position:absolute;left:1858;top:3164;width:209;height:300;z-index:25;mso-position-horizontal-relative:text;mso-position-vertical-relative:text;mso-width-relative:page;mso-height-relative:page;visibility:visible;">
                <v:fill/>
              </v:oval>
              <v:shape id="1055" coordsize="195,370" path="m195,22c168,27,60,0,30,37,0,74,3,189,15,242c27,295,75,344,105,357c135,370,176,329,195,322e" filled="f" stroked="t" style="position:absolute;left:8535;top:3518;width:195;height:370;z-index:26;mso-position-horizontal-relative:text;mso-position-vertical-relative:text;mso-width-relative:page;mso-height-relative:page;visibility:visible;">
                <v:fill/>
                <v:path textboxrect="0,0,195,370" arrowok="t"/>
              </v:shape>
              <v:fill/>
            </v:group>
            <v:shape id="1056" type="#_x0000_t32" filled="f" style="position:absolute;left:4020;top:5655;width:510;height:480;z-index:27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fill/>
          </v:group>
        </w:pic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Naming of parts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 xml:space="preserve"> …………………………………………………………………………………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</w:t>
      </w:r>
      <w:r>
        <w:rPr>
          <w:rFonts w:ascii="Times New Roman" w:cs="Times New Roman" w:hAnsi="Times New Roman"/>
          <w:sz w:val="26"/>
          <w:szCs w:val="26"/>
        </w:rPr>
        <w:t xml:space="preserve"> …………………………………………………………………………………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iii</w:t>
      </w:r>
      <w:r>
        <w:rPr>
          <w:rFonts w:ascii="Times New Roman" w:cs="Times New Roman" w:hAnsi="Times New Roman"/>
          <w:sz w:val="26"/>
          <w:szCs w:val="26"/>
        </w:rPr>
        <w:t xml:space="preserve"> ………………………………………………………………………………….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iv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…………………………………………………………………………………….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Mention the function of parts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 mark)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iii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…………………………………………………………………………………………….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State four signs of a cow on heat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What is credit?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 mark)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State four reasons why a farmer may need credit.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makes a farmer fail to pay for credit obtained?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(2 marks) </w:t>
      </w: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PART B (80 MARKS)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Answer </w:t>
      </w:r>
      <w:r>
        <w:rPr>
          <w:rFonts w:ascii="Times New Roman" w:cs="Times New Roman" w:hAnsi="Times New Roman"/>
          <w:i/>
          <w:sz w:val="26"/>
          <w:szCs w:val="26"/>
        </w:rPr>
        <w:t>four</w:t>
      </w:r>
      <w:r>
        <w:rPr>
          <w:rFonts w:ascii="Times New Roman" w:cs="Times New Roman" w:hAnsi="Times New Roman"/>
          <w:i/>
          <w:sz w:val="26"/>
          <w:szCs w:val="26"/>
        </w:rPr>
        <w:t xml:space="preserve"> questions from this part including at least one question from each section. Additional question(s) answered will not be marked. Write your answers in the answer booklet provided.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1</w:t>
      </w:r>
    </w:p>
    <w:p>
      <w:pPr>
        <w:pStyle w:val="style179"/>
        <w:spacing w:after="0"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MECHANISATION AND FARM MANAGEMENT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Using examples, explain the importance of farm structures.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Outline the </w:t>
      </w:r>
      <w:r>
        <w:rPr>
          <w:rFonts w:ascii="Times New Roman" w:cs="Times New Roman" w:hAnsi="Times New Roman"/>
          <w:sz w:val="26"/>
          <w:szCs w:val="26"/>
        </w:rPr>
        <w:t>advantages  and</w:t>
      </w:r>
      <w:r>
        <w:rPr>
          <w:rFonts w:ascii="Times New Roman" w:cs="Times New Roman" w:hAnsi="Times New Roman"/>
          <w:sz w:val="26"/>
          <w:szCs w:val="26"/>
        </w:rPr>
        <w:t xml:space="preserve"> disadvantages of using wood as material for making farm structures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Giving an example in each case, distinguish between risks and </w:t>
      </w:r>
      <w:r>
        <w:rPr>
          <w:rFonts w:ascii="Times New Roman" w:cs="Times New Roman" w:hAnsi="Times New Roman"/>
          <w:sz w:val="26"/>
          <w:szCs w:val="26"/>
        </w:rPr>
        <w:t>uncertainties</w:t>
      </w:r>
      <w:r>
        <w:rPr>
          <w:rFonts w:ascii="Times New Roman" w:cs="Times New Roman" w:hAnsi="Times New Roman"/>
          <w:sz w:val="26"/>
          <w:szCs w:val="26"/>
        </w:rPr>
        <w:t xml:space="preserve"> in a</w:t>
      </w:r>
      <w:r>
        <w:rPr>
          <w:rFonts w:ascii="Times New Roman" w:cs="Times New Roman" w:hAnsi="Times New Roman"/>
          <w:sz w:val="26"/>
          <w:szCs w:val="26"/>
        </w:rPr>
        <w:t xml:space="preserve">gricultural production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(4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Explain how farmers may try to reduce the effects of risks and </w:t>
      </w:r>
      <w:r>
        <w:rPr>
          <w:rFonts w:ascii="Times New Roman" w:cs="Times New Roman" w:hAnsi="Times New Roman"/>
          <w:sz w:val="26"/>
          <w:szCs w:val="26"/>
        </w:rPr>
        <w:t>uncertainties</w:t>
      </w:r>
      <w:r>
        <w:rPr>
          <w:rFonts w:ascii="Times New Roman" w:cs="Times New Roman" w:hAnsi="Times New Roman"/>
          <w:sz w:val="26"/>
          <w:szCs w:val="26"/>
        </w:rPr>
        <w:t xml:space="preserve"> in farming.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(16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</w:t>
      </w:r>
      <w:r>
        <w:rPr>
          <w:rFonts w:ascii="Times New Roman" w:cs="Times New Roman" w:hAnsi="Times New Roman"/>
          <w:sz w:val="26"/>
          <w:szCs w:val="26"/>
        </w:rPr>
        <w:t xml:space="preserve">Outline the qualities of a good planter.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(4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Explain the factors that influence the choice of implements used for cultivation.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(16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SECTION II </w:t>
      </w: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CROP PRODUCTION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(a) Distinguish between soil texture and soil structure.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(4 marks)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Explain the importance of soil texture and structure in crop production. (16 marks)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(a) What are the benefits of growing perennial crops?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(6 marks)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Explain practices that should be carried out to increase crop yields.  (14 marks)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State the objectives of cultivation.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(8 marks)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Explain why ox-cultivation is not widely practiced in Uganda.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(12 marks)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III</w:t>
      </w:r>
    </w:p>
    <w:p>
      <w:pPr>
        <w:pStyle w:val="style179"/>
        <w:spacing w:after="0"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ANIMAL PRODUCTION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(a) What problems do ticks cause on farm animals?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(4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Describe the life cycle of ONE host tick.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(c) Mention ways of effective tick control on our farm animals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(6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(a) Give the characteristics of indigenous cattle that make them successful in Uganda</w:t>
      </w:r>
    </w:p>
    <w:p>
      <w:pPr>
        <w:pStyle w:val="style179"/>
        <w:spacing w:after="0"/>
        <w:ind w:left="79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What are the challenges of managing dairy farming to Ugandan farmers? (10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(a) State the advantages of rearing pigs compared to other livestock.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(b) Outline major factors which could retard work aimed at boosting pig production in Uganda.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(10 marks)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center"/>
        <w:rPr>
          <w:b/>
          <w:i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END</w:t>
      </w:r>
    </w:p>
    <w:sectPr>
      <w:footerReference w:type="default" r:id="rId2"/>
      <w:pgSz w:w="12240" w:h="15840" w:orient="portrait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028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A6ACC564"/>
    <w:lvl w:ilvl="0" w:tplc="9F1EA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f1035a3a-20db-4e33-94c3-7176c2c2243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049878d-6d64-4e76-a275-0f5172ae622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719</Words>
  <Pages>7</Pages>
  <Characters>5222</Characters>
  <Application>WPS Office</Application>
  <DocSecurity>0</DocSecurity>
  <Paragraphs>227</Paragraphs>
  <ScaleCrop>false</ScaleCrop>
  <LinksUpToDate>false</LinksUpToDate>
  <CharactersWithSpaces>6110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2019-08-30T06:23:32Z</dcterms:created>
  <dc:creator>Namugongo</dc:creator>
  <lastModifiedBy>itel S13</lastModifiedBy>
  <dcterms:modified xsi:type="dcterms:W3CDTF">2019-08-30T06:23:32Z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