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4"/>
          <w:szCs w:val="28"/>
        </w:rPr>
      </w:pPr>
    </w:p>
    <w:p>
      <w:pPr>
        <w:pStyle w:val="style0"/>
        <w:spacing w:after="0"/>
        <w:rPr>
          <w:sz w:val="24"/>
          <w:szCs w:val="28"/>
        </w:rPr>
      </w:pPr>
      <w:r>
        <w:rPr>
          <w:sz w:val="24"/>
          <w:szCs w:val="28"/>
        </w:rPr>
        <w:t>NAME:………………………………………………………………………………………………….INDEX NO:……………………</w:t>
      </w:r>
    </w:p>
    <w:p>
      <w:pPr>
        <w:pStyle w:val="style0"/>
        <w:spacing w:after="0"/>
        <w:rPr>
          <w:sz w:val="24"/>
          <w:szCs w:val="28"/>
        </w:rPr>
      </w:pPr>
    </w:p>
    <w:p>
      <w:pPr>
        <w:pStyle w:val="style0"/>
        <w:spacing w:after="0"/>
        <w:rPr>
          <w:sz w:val="26"/>
          <w:szCs w:val="28"/>
        </w:rPr>
      </w:pPr>
      <w:r>
        <w:rPr>
          <w:sz w:val="26"/>
          <w:szCs w:val="28"/>
        </w:rPr>
        <w:t>527/1</w:t>
      </w:r>
    </w:p>
    <w:p>
      <w:pPr>
        <w:pStyle w:val="style0"/>
        <w:spacing w:after="0"/>
        <w:rPr>
          <w:sz w:val="26"/>
          <w:szCs w:val="28"/>
        </w:rPr>
      </w:pPr>
      <w:r>
        <w:rPr>
          <w:sz w:val="26"/>
          <w:szCs w:val="28"/>
        </w:rPr>
        <w:t>PRINCIPLES AND PRACTICES</w:t>
      </w:r>
    </w:p>
    <w:p>
      <w:pPr>
        <w:pStyle w:val="style0"/>
        <w:spacing w:after="0"/>
        <w:rPr>
          <w:sz w:val="26"/>
          <w:szCs w:val="28"/>
        </w:rPr>
      </w:pPr>
      <w:r>
        <w:rPr>
          <w:sz w:val="26"/>
          <w:szCs w:val="28"/>
        </w:rPr>
        <w:t>OF AGRICULTURE</w:t>
      </w:r>
    </w:p>
    <w:p>
      <w:pPr>
        <w:pStyle w:val="style0"/>
        <w:spacing w:after="0"/>
        <w:rPr>
          <w:sz w:val="26"/>
          <w:szCs w:val="28"/>
        </w:rPr>
      </w:pPr>
      <w:r>
        <w:rPr>
          <w:sz w:val="26"/>
          <w:szCs w:val="28"/>
        </w:rPr>
        <w:t>(Theory)</w:t>
      </w:r>
    </w:p>
    <w:p>
      <w:pPr>
        <w:pStyle w:val="style0"/>
        <w:spacing w:after="0"/>
        <w:rPr>
          <w:sz w:val="26"/>
          <w:szCs w:val="28"/>
        </w:rPr>
      </w:pPr>
      <w:r>
        <w:rPr>
          <w:sz w:val="26"/>
          <w:szCs w:val="28"/>
        </w:rPr>
        <w:t>PAPER 1</w:t>
      </w:r>
    </w:p>
    <w:p>
      <w:pPr>
        <w:pStyle w:val="style0"/>
        <w:spacing w:after="0"/>
        <w:rPr>
          <w:sz w:val="26"/>
          <w:szCs w:val="28"/>
        </w:rPr>
      </w:pPr>
      <w:r>
        <w:rPr>
          <w:sz w:val="26"/>
          <w:szCs w:val="28"/>
        </w:rPr>
        <w:t>2 ½ HOURS</w:t>
      </w:r>
    </w:p>
    <w:p>
      <w:pPr>
        <w:pStyle w:val="style0"/>
        <w:spacing w:after="0"/>
        <w:rPr>
          <w:sz w:val="24"/>
          <w:szCs w:val="28"/>
        </w:rPr>
      </w:pPr>
    </w:p>
    <w:p>
      <w:pPr>
        <w:pStyle w:val="style0"/>
        <w:spacing w:after="0"/>
        <w:rPr>
          <w:sz w:val="24"/>
          <w:szCs w:val="28"/>
        </w:rPr>
      </w:pPr>
    </w:p>
    <w:p>
      <w:pPr>
        <w:pStyle w:val="style0"/>
        <w:spacing w:after="0"/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KCB </w:t>
      </w:r>
      <w:r>
        <w:rPr>
          <w:sz w:val="36"/>
          <w:szCs w:val="28"/>
        </w:rPr>
        <w:t>DEPARTMENT OF AGRICULTURE</w:t>
      </w:r>
    </w:p>
    <w:p>
      <w:pPr>
        <w:pStyle w:val="style0"/>
        <w:spacing w:after="0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MOCK 1 EXAMINATIONS, </w:t>
      </w:r>
      <w:r>
        <w:rPr>
          <w:sz w:val="26"/>
          <w:szCs w:val="28"/>
        </w:rPr>
        <w:t xml:space="preserve"> 201</w:t>
      </w:r>
      <w:r>
        <w:rPr>
          <w:sz w:val="26"/>
          <w:szCs w:val="28"/>
        </w:rPr>
        <w:t>9</w:t>
      </w:r>
    </w:p>
    <w:p>
      <w:pPr>
        <w:pStyle w:val="style0"/>
        <w:spacing w:after="0"/>
        <w:jc w:val="center"/>
        <w:rPr>
          <w:sz w:val="26"/>
          <w:szCs w:val="28"/>
        </w:rPr>
      </w:pPr>
      <w:r>
        <w:rPr>
          <w:sz w:val="26"/>
          <w:szCs w:val="28"/>
        </w:rPr>
        <w:t>S.4 PRINCIPLES AND PRACTICES OF AGRICULTURE</w:t>
      </w:r>
    </w:p>
    <w:p>
      <w:pPr>
        <w:pStyle w:val="style0"/>
        <w:spacing w:after="0"/>
        <w:jc w:val="center"/>
        <w:rPr>
          <w:sz w:val="26"/>
          <w:szCs w:val="28"/>
        </w:rPr>
      </w:pPr>
      <w:r>
        <w:rPr>
          <w:sz w:val="26"/>
          <w:szCs w:val="28"/>
        </w:rPr>
        <w:t>PAPER 1</w:t>
      </w:r>
    </w:p>
    <w:p>
      <w:pPr>
        <w:pStyle w:val="style0"/>
        <w:spacing w:after="0"/>
        <w:jc w:val="center"/>
        <w:rPr>
          <w:sz w:val="26"/>
          <w:szCs w:val="28"/>
        </w:rPr>
      </w:pPr>
      <w:r>
        <w:rPr>
          <w:sz w:val="26"/>
          <w:szCs w:val="28"/>
        </w:rPr>
        <w:t>TIME: 2 ½  HOURS</w:t>
      </w:r>
    </w:p>
    <w:p>
      <w:pPr>
        <w:pStyle w:val="style0"/>
        <w:spacing w:after="0"/>
        <w:rPr>
          <w:b/>
          <w:szCs w:val="24"/>
        </w:rPr>
      </w:pPr>
    </w:p>
    <w:p>
      <w:pPr>
        <w:pStyle w:val="style0"/>
        <w:spacing w:after="0"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6"/>
          <w:szCs w:val="24"/>
        </w:rPr>
      </w:pPr>
      <w:r>
        <w:rPr>
          <w:i/>
          <w:sz w:val="26"/>
          <w:szCs w:val="24"/>
        </w:rPr>
        <w:t xml:space="preserve">Answer </w:t>
      </w:r>
      <w:r>
        <w:rPr>
          <w:b/>
          <w:i/>
          <w:sz w:val="26"/>
          <w:szCs w:val="24"/>
        </w:rPr>
        <w:t>ALL</w:t>
      </w:r>
      <w:r>
        <w:rPr>
          <w:i/>
          <w:sz w:val="26"/>
          <w:szCs w:val="24"/>
        </w:rPr>
        <w:t xml:space="preserve"> questions in Part A and  </w:t>
      </w:r>
      <w:r>
        <w:rPr>
          <w:b/>
          <w:i/>
          <w:sz w:val="26"/>
          <w:szCs w:val="24"/>
        </w:rPr>
        <w:t>FOUR</w:t>
      </w:r>
      <w:r>
        <w:rPr>
          <w:i/>
          <w:sz w:val="26"/>
          <w:szCs w:val="24"/>
        </w:rPr>
        <w:t xml:space="preserve"> questions from Part  B including atleast one question from each Section.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i/>
          <w:sz w:val="26"/>
          <w:szCs w:val="24"/>
        </w:rPr>
      </w:pPr>
      <w:r>
        <w:rPr>
          <w:i/>
          <w:sz w:val="26"/>
          <w:szCs w:val="24"/>
        </w:rPr>
        <w:t>Each question from Section B must begin on a fresh page.</w:t>
      </w:r>
    </w:p>
    <w:p>
      <w:pPr>
        <w:pStyle w:val="style0"/>
        <w:spacing w:after="0"/>
        <w:rPr>
          <w:i/>
          <w:szCs w:val="24"/>
        </w:rPr>
      </w:pPr>
    </w:p>
    <w:tbl>
      <w:tblPr>
        <w:tblStyle w:val="style154"/>
        <w:tblW w:w="0" w:type="auto"/>
        <w:tblInd w:w="1458" w:type="dxa"/>
        <w:tblLook w:val="04A0" w:firstRow="1" w:lastRow="0" w:firstColumn="1" w:lastColumn="0" w:noHBand="0" w:noVBand="1"/>
      </w:tblPr>
      <w:tblGrid>
        <w:gridCol w:w="2610"/>
        <w:gridCol w:w="2160"/>
        <w:gridCol w:w="2250"/>
      </w:tblGrid>
      <w:tr>
        <w:trPr/>
        <w:tc>
          <w:tcPr>
            <w:tcW w:w="7020" w:type="dxa"/>
            <w:gridSpan w:val="3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6"/>
                <w:szCs w:val="24"/>
              </w:rPr>
              <w:t>FOR EXAMINER’S USE ONLY</w:t>
            </w: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i/>
                <w:sz w:val="26"/>
                <w:szCs w:val="24"/>
              </w:rPr>
            </w:pPr>
            <w:r>
              <w:rPr>
                <w:b/>
                <w:i/>
                <w:sz w:val="26"/>
                <w:szCs w:val="24"/>
              </w:rPr>
              <w:t>Part/Question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i/>
                <w:sz w:val="26"/>
                <w:szCs w:val="24"/>
              </w:rPr>
            </w:pPr>
            <w:r>
              <w:rPr>
                <w:b/>
                <w:i/>
                <w:sz w:val="26"/>
                <w:szCs w:val="24"/>
              </w:rPr>
              <w:t>MARKS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i/>
                <w:sz w:val="26"/>
                <w:szCs w:val="24"/>
              </w:rPr>
            </w:pPr>
            <w:r>
              <w:rPr>
                <w:b/>
                <w:i/>
                <w:sz w:val="26"/>
                <w:szCs w:val="24"/>
              </w:rPr>
              <w:t>INITIAL</w:t>
            </w: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>A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>B:     No:…………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 xml:space="preserve">      </w:t>
            </w:r>
            <w:r>
              <w:rPr>
                <w:i/>
                <w:sz w:val="26"/>
                <w:szCs w:val="24"/>
              </w:rPr>
              <w:t xml:space="preserve"> </w:t>
            </w:r>
            <w:r>
              <w:rPr>
                <w:i/>
                <w:sz w:val="26"/>
                <w:szCs w:val="24"/>
              </w:rPr>
              <w:t xml:space="preserve"> No:………….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 xml:space="preserve">       </w:t>
            </w:r>
            <w:r>
              <w:rPr>
                <w:i/>
                <w:sz w:val="26"/>
                <w:szCs w:val="24"/>
              </w:rPr>
              <w:t xml:space="preserve"> </w:t>
            </w:r>
            <w:r>
              <w:rPr>
                <w:i/>
                <w:sz w:val="26"/>
                <w:szCs w:val="24"/>
              </w:rPr>
              <w:t>No:………….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 xml:space="preserve">      </w:t>
            </w:r>
            <w:r>
              <w:rPr>
                <w:i/>
                <w:sz w:val="26"/>
                <w:szCs w:val="24"/>
              </w:rPr>
              <w:t xml:space="preserve"> </w:t>
            </w:r>
            <w:r>
              <w:rPr>
                <w:i/>
                <w:sz w:val="26"/>
                <w:szCs w:val="24"/>
              </w:rPr>
              <w:t xml:space="preserve"> No:…………</w:t>
            </w:r>
            <w:r>
              <w:rPr>
                <w:i/>
                <w:sz w:val="26"/>
                <w:szCs w:val="24"/>
              </w:rPr>
              <w:t>.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i/>
                <w:sz w:val="26"/>
                <w:szCs w:val="24"/>
              </w:rPr>
            </w:pPr>
          </w:p>
        </w:tc>
      </w:tr>
      <w:tr>
        <w:tblPrEx/>
        <w:trPr/>
        <w:tc>
          <w:tcPr>
            <w:tcW w:w="261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i/>
                <w:sz w:val="26"/>
                <w:szCs w:val="24"/>
              </w:rPr>
            </w:pPr>
            <w:r>
              <w:rPr>
                <w:b/>
                <w:i/>
                <w:sz w:val="26"/>
                <w:szCs w:val="24"/>
              </w:rPr>
              <w:t>TOTAL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i/>
                <w:sz w:val="26"/>
                <w:szCs w:val="24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i/>
                <w:sz w:val="26"/>
                <w:szCs w:val="24"/>
              </w:rPr>
            </w:pPr>
          </w:p>
        </w:tc>
      </w:tr>
    </w:tbl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</w:t>
      </w:r>
      <w:r>
        <w:rPr>
          <w:b/>
          <w:sz w:val="24"/>
          <w:szCs w:val="24"/>
          <w:u w:val="single"/>
        </w:rPr>
        <w:t xml:space="preserve"> A</w:t>
      </w:r>
      <w:r>
        <w:rPr>
          <w:b/>
          <w:sz w:val="24"/>
          <w:szCs w:val="24"/>
          <w:u w:val="single"/>
        </w:rPr>
        <w:t xml:space="preserve"> (20 MARKS)</w:t>
      </w:r>
    </w:p>
    <w:p>
      <w:pPr>
        <w:pStyle w:val="style0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Answer all questions in this part.  For questions 1, write the letter corresponding to the best answer in the box provided.  For questions 2 – 5, write all answers in the spaces provided.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Early maturity is a good characteristic i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beef cattle because it:</w:t>
      </w:r>
    </w:p>
    <w:p>
      <w:pPr>
        <w:pStyle w:val="style0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438.75pt;margin-top:11.0pt;width:28.5pt;height:30.0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>reduces chances of disease attack.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results into better quali</w:t>
      </w:r>
      <w:r>
        <w:rPr>
          <w:sz w:val="24"/>
          <w:szCs w:val="24"/>
        </w:rPr>
        <w:t>t</w:t>
      </w:r>
      <w:r>
        <w:rPr>
          <w:sz w:val="24"/>
          <w:szCs w:val="24"/>
        </w:rPr>
        <w:t>y meat.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>allows for early maturity of animals.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>saves on feeding costs.</w:t>
      </w:r>
    </w:p>
    <w:p>
      <w:pPr>
        <w:pStyle w:val="style0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1028" type="#_x0000_t202" fillcolor="white" style="position:absolute;margin-left:438.75pt;margin-top:12.65pt;width:28.5pt;height:30.0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Which of the following is a part of cattle dip?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>Ramp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>Sump</w:t>
      </w:r>
    </w:p>
    <w:p>
      <w:pPr>
        <w:pStyle w:val="style0"/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Strut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>Dropper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Which one of the following would not be a suitable method for controlling soil erosion on a steep slope?</w:t>
      </w:r>
    </w:p>
    <w:p>
      <w:pPr>
        <w:pStyle w:val="style0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1029" type="#_x0000_t202" fillcolor="white" style="position:absolute;margin-left:438.75pt;margin-top:0.45pt;width:28.5pt;height:30.0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>Terracing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>Afforestation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Crop rotation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>Strip cropping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The land tenure system which encourages agricultural development is:</w:t>
      </w:r>
    </w:p>
    <w:p>
      <w:pPr>
        <w:pStyle w:val="style0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1030" type="#_x0000_t202" fillcolor="white" style="position:absolute;margin-left:438.75pt;margin-top:5.85pt;width:28.5pt;height:30.0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>
        <w:rPr>
          <w:sz w:val="24"/>
          <w:szCs w:val="24"/>
        </w:rPr>
        <w:t>free hold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>
        <w:rPr>
          <w:sz w:val="24"/>
          <w:szCs w:val="24"/>
        </w:rPr>
        <w:t>communal tenure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>
        <w:rPr>
          <w:sz w:val="24"/>
          <w:szCs w:val="24"/>
        </w:rPr>
        <w:t>state ownership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sz w:val="24"/>
          <w:szCs w:val="24"/>
        </w:rPr>
        <w:t>land lordism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any three advantages of natural incubation in poultry production.</w:t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Give two ways in which a brooding hen regulates temperatures of eggs during incubation.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four characteristics of subsistence farming.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Give any 4 disadvantages of subsistence farming.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  <w:szCs w:val="24"/>
        </w:rPr>
      </w:pP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Give three reasons why milk is highly perishable.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2 practices that lead to milk hold up in a cow.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  <w:szCs w:val="24"/>
        </w:rPr>
      </w:pPr>
    </w:p>
    <w:p>
      <w:pPr>
        <w:pStyle w:val="style0"/>
        <w:spacing w:after="0" w:lineRule="auto" w:line="360"/>
        <w:rPr>
          <w:sz w:val="24"/>
          <w:szCs w:val="24"/>
        </w:rPr>
      </w:pPr>
    </w:p>
    <w:p>
      <w:pPr>
        <w:pStyle w:val="style0"/>
        <w:spacing w:after="0" w:lineRule="auto" w:line="360"/>
        <w:rPr>
          <w:sz w:val="24"/>
          <w:szCs w:val="24"/>
        </w:rPr>
      </w:pP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What is diversification in farm management?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3 disadvantages of diversification.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 B  (80 MARKS)</w:t>
      </w: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I:  MECHANISATION AND FARM MANAGEMENT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the desirable features of a good calf pen.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(14mks)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Suggest factors to consider when locating a site for a</w:t>
      </w:r>
      <w:r>
        <w:rPr>
          <w:sz w:val="24"/>
          <w:szCs w:val="24"/>
        </w:rPr>
        <w:t xml:space="preserve"> calf pen on a farm.</w:t>
      </w:r>
      <w:r>
        <w:rPr>
          <w:sz w:val="24"/>
          <w:szCs w:val="24"/>
        </w:rPr>
        <w:tab/>
      </w:r>
      <w:r>
        <w:rPr>
          <w:sz w:val="24"/>
          <w:szCs w:val="24"/>
        </w:rPr>
        <w:t>(06mks)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(a)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What are the advantage and disadvantages of using animal power on farms.?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(08mks)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factors that encourage use of ox – cultivation.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why a farmer may change from one enterprise to another.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ways in which the efficiency of production on a farm can be improved.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(08mks)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II:  CROP PRODUCTION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reasons for carrying out soil sampling.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(08mks)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the procedure of carrying out soil sampling for laboratory analysis.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the characteristics of a poor pasture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(08mks)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Outline factors to consider when selecting pasture species for the establishment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of a pasture.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advantages and disadvantages of using seeds in crop propagation.</w:t>
      </w:r>
      <w:r>
        <w:rPr>
          <w:sz w:val="24"/>
          <w:szCs w:val="24"/>
        </w:rPr>
        <w:tab/>
      </w:r>
      <w:r>
        <w:rPr>
          <w:sz w:val="24"/>
          <w:szCs w:val="24"/>
        </w:rPr>
        <w:t>(10mks)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Give the qualities of good seeds for crop propagation.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(05mks)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Suggest measures that can be taken to increase the percentage of seed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germination.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(05mks)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III:  ANIMAL PRODUCTION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What is meant by a vice in poultry management?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the common vices in a deep litter house.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(08mks)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ways of minimizing vices in a deep litter house.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(10mks)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the characteristics of a good beef cattle breed.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(06mks)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the factors that</w:t>
      </w:r>
      <w:r>
        <w:rPr>
          <w:sz w:val="24"/>
          <w:szCs w:val="24"/>
        </w:rPr>
        <w:t xml:space="preserve"> should be considered when determining the size of </w:t>
      </w:r>
    </w:p>
    <w:p>
      <w:pPr>
        <w:pStyle w:val="style0"/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 beef herd.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(14mks)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Give the signs of take worm infection in farm animals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(04mks)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Using a diagram, describe the life cycle of a ta</w:t>
      </w:r>
      <w:r>
        <w:rPr>
          <w:sz w:val="24"/>
          <w:szCs w:val="24"/>
        </w:rPr>
        <w:t>p</w:t>
      </w:r>
      <w:r>
        <w:rPr>
          <w:sz w:val="24"/>
          <w:szCs w:val="24"/>
        </w:rPr>
        <w:t>e worm.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ways of controlling tape worms.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(04mks)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END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  <w:u w:val="single"/>
        </w:rPr>
      </w:pPr>
    </w:p>
    <w:p>
      <w:pPr>
        <w:pStyle w:val="style0"/>
        <w:spacing w:after="0"/>
        <w:rPr>
          <w:b/>
          <w:sz w:val="24"/>
          <w:szCs w:val="24"/>
          <w:u w:val="single"/>
        </w:rPr>
      </w:pPr>
    </w:p>
    <w:p>
      <w:pPr>
        <w:pStyle w:val="style0"/>
        <w:rPr/>
      </w:pPr>
    </w:p>
    <w:sectPr>
      <w:footerReference w:type="default" r:id="rId2"/>
      <w:pgSz w:w="12240" w:h="15840" w:orient="portrait"/>
      <w:pgMar w:top="126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5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9EA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1306578-161b-47ce-b089-272853da5bd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4e576f1-24fb-4fdb-b00f-3b72997d2ebf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620</Words>
  <Characters>4982</Characters>
  <Application>WPS Office</Application>
  <DocSecurity>0</DocSecurity>
  <Paragraphs>167</Paragraphs>
  <ScaleCrop>false</ScaleCrop>
  <LinksUpToDate>false</LinksUpToDate>
  <CharactersWithSpaces>5719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2019-05-22T15:57:19Z</dcterms:created>
  <dc:creator>Admin35</dc:creator>
  <lastModifiedBy>TECNO K7</lastModifiedBy>
  <dcterms:modified xsi:type="dcterms:W3CDTF">2019-05-22T15:57:19Z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