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48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527/1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PRINCIPLES AND PRACTICES 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OF AGRICULTURE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Paper 1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(</w:t>
      </w:r>
      <w:r>
        <w:rPr>
          <w:rFonts w:ascii="Times New Roman" w:cs="Times New Roman" w:hAnsi="Times New Roman"/>
          <w:b/>
          <w:sz w:val="24"/>
        </w:rPr>
        <w:t>Theory</w:t>
      </w:r>
      <w:r>
        <w:rPr>
          <w:rFonts w:ascii="Times New Roman" w:cs="Times New Roman" w:hAnsi="Times New Roman"/>
          <w:b/>
          <w:sz w:val="24"/>
        </w:rPr>
        <w:t>)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June 2017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2 </w:t>
      </w:r>
      <w:r>
        <w:rPr>
          <w:rFonts w:ascii="Times New Roman" w:cs="Times New Roman" w:hAnsi="Times New Roman"/>
          <w:b/>
        </w:rPr>
        <w:t>hours</w:t>
      </w:r>
      <w:r>
        <w:rPr>
          <w:rFonts w:ascii="Times New Roman" w:cs="Times New Roman" w:hAnsi="Times New Roman"/>
          <w:b/>
        </w:rPr>
        <w:t xml:space="preserve"> </w:t>
      </w:r>
    </w:p>
    <w:p>
      <w:pPr>
        <w:pStyle w:val="style157"/>
        <w:rPr>
          <w:rFonts w:ascii="Times New Roman" w:cs="Times New Roman" w:hAnsi="Times New Roman"/>
          <w:b/>
          <w:sz w:val="40"/>
          <w:szCs w:val="40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44"/>
          <w:szCs w:val="44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RESOURCE MOCK</w:t>
      </w:r>
      <w:r>
        <w:rPr>
          <w:rFonts w:ascii="Times New Roman" w:cs="Times New Roman" w:hAnsi="Times New Roman"/>
          <w:b/>
          <w:sz w:val="28"/>
          <w:szCs w:val="28"/>
        </w:rPr>
        <w:t xml:space="preserve"> EXAMINATIONS </w:t>
      </w:r>
      <w:r>
        <w:rPr>
          <w:rFonts w:ascii="Times New Roman" w:cs="Times New Roman" w:hAnsi="Times New Roman"/>
          <w:b/>
          <w:sz w:val="28"/>
          <w:szCs w:val="28"/>
        </w:rPr>
        <w:t>2017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i/>
          <w:sz w:val="24"/>
          <w:szCs w:val="28"/>
        </w:rPr>
      </w:pPr>
      <w:r>
        <w:rPr>
          <w:rFonts w:ascii="Times New Roman" w:cs="Times New Roman" w:hAnsi="Times New Roman"/>
          <w:i/>
          <w:sz w:val="24"/>
          <w:szCs w:val="28"/>
        </w:rPr>
        <w:t>Uganda Certificate</w:t>
      </w:r>
      <w:r>
        <w:rPr>
          <w:rFonts w:ascii="Times New Roman" w:cs="Times New Roman" w:hAnsi="Times New Roman"/>
          <w:i/>
          <w:sz w:val="24"/>
          <w:szCs w:val="28"/>
        </w:rPr>
        <w:t xml:space="preserve"> of </w:t>
      </w:r>
      <w:r>
        <w:rPr>
          <w:rFonts w:ascii="Times New Roman" w:cs="Times New Roman" w:hAnsi="Times New Roman"/>
          <w:i/>
          <w:sz w:val="24"/>
          <w:szCs w:val="28"/>
        </w:rPr>
        <w:t>Education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S.4</w:t>
      </w:r>
    </w:p>
    <w:p>
      <w:pPr>
        <w:pStyle w:val="style157"/>
        <w:spacing w:lineRule="auto" w:line="48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PRINCIPLES AND PRACTICES OF AGRICULTURE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Paper 1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2 Hours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INSTRUCTIONS</w:t>
      </w:r>
      <w:r>
        <w:rPr>
          <w:rFonts w:ascii="Times New Roman" w:cs="Times New Roman" w:hAnsi="Times New Roman"/>
          <w:b/>
          <w:sz w:val="24"/>
        </w:rPr>
        <w:t xml:space="preserve"> TO CANDIDATES</w:t>
      </w:r>
    </w:p>
    <w:p>
      <w:pPr>
        <w:pStyle w:val="style157"/>
        <w:spacing w:lineRule="auto" w:line="480"/>
        <w:ind w:left="2160" w:hanging="216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Attempt </w:t>
      </w:r>
      <w:r>
        <w:rPr>
          <w:rFonts w:ascii="Times New Roman" w:cs="Times New Roman" w:hAnsi="Times New Roman"/>
          <w:b/>
          <w:sz w:val="24"/>
          <w:szCs w:val="24"/>
        </w:rPr>
        <w:t>all</w:t>
      </w:r>
      <w:r>
        <w:rPr>
          <w:rFonts w:ascii="Times New Roman" w:cs="Times New Roman" w:hAnsi="Times New Roman"/>
          <w:i/>
          <w:sz w:val="24"/>
          <w:szCs w:val="24"/>
        </w:rPr>
        <w:t xml:space="preserve"> questions</w:t>
      </w:r>
      <w:r>
        <w:rPr>
          <w:rFonts w:ascii="Times New Roman" w:cs="Times New Roman" w:hAnsi="Times New Roman"/>
          <w:i/>
          <w:sz w:val="24"/>
          <w:szCs w:val="24"/>
        </w:rPr>
        <w:t xml:space="preserve"> in part 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</w:rPr>
        <w:t xml:space="preserve">writing your answers in the </w:t>
      </w:r>
      <w:r>
        <w:rPr>
          <w:rFonts w:ascii="Times New Roman" w:cs="Times New Roman" w:hAnsi="Times New Roman"/>
          <w:i/>
        </w:rPr>
        <w:t>boxes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 xml:space="preserve">and spaces </w:t>
      </w:r>
      <w:r>
        <w:rPr>
          <w:rFonts w:ascii="Times New Roman" w:cs="Times New Roman" w:hAnsi="Times New Roman"/>
          <w:i/>
        </w:rPr>
        <w:t>provided.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Attempt any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i/>
          <w:sz w:val="24"/>
          <w:szCs w:val="24"/>
        </w:rPr>
        <w:t xml:space="preserve"> in part </w:t>
      </w:r>
      <w:r>
        <w:rPr>
          <w:rFonts w:ascii="Times New Roman" w:cs="Times New Roman" w:hAnsi="Times New Roman"/>
          <w:b/>
          <w:sz w:val="24"/>
          <w:szCs w:val="24"/>
        </w:rPr>
        <w:t>B</w:t>
      </w:r>
      <w:r>
        <w:rPr>
          <w:rFonts w:ascii="Times New Roman" w:cs="Times New Roman" w:hAnsi="Times New Roman"/>
          <w:b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 xml:space="preserve">with at least </w:t>
      </w:r>
      <w:r>
        <w:rPr>
          <w:rFonts w:ascii="Times New Roman" w:cs="Times New Roman" w:hAnsi="Times New Roman"/>
          <w:b/>
          <w:sz w:val="24"/>
          <w:szCs w:val="24"/>
        </w:rPr>
        <w:t>one</w:t>
      </w:r>
      <w:r>
        <w:rPr>
          <w:rFonts w:ascii="Times New Roman" w:cs="Times New Roman" w:hAnsi="Times New Roman"/>
          <w:i/>
          <w:sz w:val="24"/>
          <w:szCs w:val="24"/>
        </w:rPr>
        <w:t xml:space="preserve"> from each section.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Write your answers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on the 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answer</w:t>
      </w:r>
      <w:r>
        <w:rPr>
          <w:rFonts w:ascii="Times New Roman" w:cs="Times New Roman" w:hAnsi="Times New Roman"/>
          <w:i/>
          <w:sz w:val="24"/>
          <w:szCs w:val="24"/>
        </w:rPr>
        <w:t xml:space="preserve"> sheets provided.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Write in </w:t>
      </w:r>
      <w:r>
        <w:rPr>
          <w:rFonts w:ascii="Times New Roman" w:cs="Times New Roman" w:hAnsi="Times New Roman"/>
          <w:b/>
          <w:sz w:val="24"/>
          <w:szCs w:val="24"/>
        </w:rPr>
        <w:t>blue</w:t>
      </w:r>
      <w:r>
        <w:rPr>
          <w:rFonts w:ascii="Times New Roman" w:cs="Times New Roman" w:hAnsi="Times New Roman"/>
          <w:i/>
          <w:sz w:val="24"/>
          <w:szCs w:val="24"/>
        </w:rPr>
        <w:t xml:space="preserve"> or </w:t>
      </w:r>
      <w:r>
        <w:rPr>
          <w:rFonts w:ascii="Times New Roman" w:cs="Times New Roman" w:hAnsi="Times New Roman"/>
          <w:b/>
          <w:sz w:val="24"/>
          <w:szCs w:val="24"/>
        </w:rPr>
        <w:t>black</w:t>
      </w:r>
      <w:r>
        <w:rPr>
          <w:rFonts w:ascii="Times New Roman" w:cs="Times New Roman" w:hAnsi="Times New Roman"/>
          <w:i/>
          <w:sz w:val="24"/>
          <w:szCs w:val="24"/>
        </w:rPr>
        <w:t xml:space="preserve"> ink only. You may use pencil for diagrams or graphs only.</w:t>
      </w:r>
    </w:p>
    <w:p>
      <w:pPr>
        <w:pStyle w:val="style0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br w:type="page"/>
      </w:r>
    </w:p>
    <w:p>
      <w:pPr>
        <w:pStyle w:val="style157"/>
        <w:jc w:val="center"/>
        <w:rPr>
          <w:rFonts w:ascii="Times New Roman" w:cs="Times New Roman" w:hAnsi="Times New Roman"/>
          <w:b/>
        </w:rPr>
      </w:pPr>
    </w:p>
    <w:p>
      <w:pPr>
        <w:pStyle w:val="style157"/>
        <w:jc w:val="center"/>
        <w:rPr>
          <w:rFonts w:ascii="Century Gothic" w:cs="Times New Roman" w:hAnsi="Century Gothic"/>
          <w:b/>
          <w:sz w:val="24"/>
        </w:rPr>
      </w:pPr>
      <w:r>
        <w:rPr>
          <w:rFonts w:ascii="Century Gothic" w:cs="Times New Roman" w:hAnsi="Century Gothic"/>
          <w:b/>
          <w:sz w:val="24"/>
        </w:rPr>
        <w:t>PART A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color="white" style="position:absolute;margin-left:453.0pt;margin-top:6.4pt;width:33.75pt;height:30.0pt;z-index:2;mso-position-horizontal-relative:text;mso-position-vertical-relative:text;mso-width-relative:page;mso-height-relative:page;mso-wrap-distance-left:0.0pt;mso-wrap-distance-right:0.0pt;visibility:visible;">
            <v:stroke joinstyle="miter" weight="1.0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T</w:t>
      </w:r>
      <w:r>
        <w:rPr>
          <w:rFonts w:ascii="Century Gothic" w:hAnsi="Century Gothic"/>
          <w:sz w:val="20"/>
          <w:szCs w:val="20"/>
        </w:rPr>
        <w:t>he soil which has less hydrogen ions than hydroxyl ion is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neutral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rich in humus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alkaline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acidic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pict>
          <v:shape id="1028" type="#_x0000_t202" fillcolor="white" style="position:absolute;margin-left:453.0pt;margin-top:6.3pt;width:33.75pt;height:30.0pt;z-index:3;mso-position-horizontal-relative:text;mso-position-vertical-relative:text;mso-width-relative:page;mso-height-relative:page;mso-wrap-distance-left:0.0pt;mso-wrap-distance-right:0.0pt;visibility:visible;">
            <v:stroke joinstyle="miter" weight="1.0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T</w:t>
      </w:r>
      <w:r>
        <w:rPr>
          <w:rFonts w:ascii="Century Gothic" w:hAnsi="Century Gothic"/>
          <w:sz w:val="20"/>
          <w:szCs w:val="20"/>
        </w:rPr>
        <w:t>he stage of live</w:t>
      </w:r>
      <w:r>
        <w:rPr>
          <w:rFonts w:ascii="Century Gothic" w:hAnsi="Century Gothic"/>
          <w:sz w:val="20"/>
          <w:szCs w:val="20"/>
        </w:rPr>
        <w:t>r</w:t>
      </w:r>
      <w:r>
        <w:rPr>
          <w:rFonts w:ascii="Century Gothic" w:hAnsi="Century Gothic"/>
          <w:sz w:val="20"/>
          <w:szCs w:val="20"/>
        </w:rPr>
        <w:t xml:space="preserve"> fluke that </w:t>
      </w:r>
      <w:r>
        <w:rPr>
          <w:rFonts w:ascii="Century Gothic" w:hAnsi="Century Gothic"/>
          <w:sz w:val="20"/>
          <w:szCs w:val="20"/>
        </w:rPr>
        <w:t>attacks</w:t>
      </w:r>
      <w:r>
        <w:rPr>
          <w:rFonts w:ascii="Century Gothic" w:hAnsi="Century Gothic"/>
          <w:sz w:val="20"/>
          <w:szCs w:val="20"/>
        </w:rPr>
        <w:t xml:space="preserve"> the secondary host is the,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cercavia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miracidum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adult stage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sporocyt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pict>
          <v:shape id="1029" type="#_x0000_t202" fillcolor="white" style="position:absolute;margin-left:453.0pt;margin-top:9.0pt;width:33.75pt;height:30.0pt;z-index:4;mso-position-horizontal-relative:text;mso-position-vertical-relative:text;mso-width-relative:page;mso-height-relative:page;mso-wrap-distance-left:0.0pt;mso-wrap-distance-right:0.0pt;visibility:visible;">
            <v:stroke joinstyle="miter" weight="1.0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Century Gothic" w:hAnsi="Century Gothic"/>
          <w:sz w:val="20"/>
          <w:szCs w:val="20"/>
        </w:rPr>
        <w:t>c.)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T</w:t>
      </w:r>
      <w:r>
        <w:rPr>
          <w:rFonts w:ascii="Century Gothic" w:hAnsi="Century Gothic"/>
          <w:sz w:val="20"/>
          <w:szCs w:val="20"/>
        </w:rPr>
        <w:t xml:space="preserve">he returns </w:t>
      </w:r>
      <w:r>
        <w:rPr>
          <w:rFonts w:ascii="Century Gothic" w:hAnsi="Century Gothic"/>
          <w:sz w:val="20"/>
          <w:szCs w:val="20"/>
        </w:rPr>
        <w:t>forgone</w:t>
      </w:r>
      <w:r>
        <w:rPr>
          <w:rFonts w:ascii="Century Gothic" w:hAnsi="Century Gothic"/>
          <w:sz w:val="20"/>
          <w:szCs w:val="20"/>
        </w:rPr>
        <w:t xml:space="preserve"> when a limited resource is used to produce one </w:t>
      </w:r>
      <w:r>
        <w:rPr>
          <w:rFonts w:ascii="Century Gothic" w:hAnsi="Century Gothic"/>
          <w:sz w:val="20"/>
          <w:szCs w:val="20"/>
        </w:rPr>
        <w:t>item</w:t>
      </w:r>
      <w:r>
        <w:rPr>
          <w:rFonts w:ascii="Century Gothic" w:hAnsi="Century Gothic"/>
          <w:sz w:val="20"/>
          <w:szCs w:val="20"/>
        </w:rPr>
        <w:t>instead o</w:t>
      </w:r>
      <w:r>
        <w:rPr>
          <w:rFonts w:ascii="Century Gothic" w:hAnsi="Century Gothic"/>
          <w:sz w:val="20"/>
          <w:szCs w:val="20"/>
        </w:rPr>
        <w:t xml:space="preserve">f </w:t>
      </w:r>
      <w:r>
        <w:rPr>
          <w:rFonts w:ascii="Century Gothic" w:hAnsi="Century Gothic"/>
          <w:sz w:val="20"/>
          <w:szCs w:val="20"/>
        </w:rPr>
        <w:t>the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next best </w:t>
      </w:r>
      <w:r>
        <w:rPr>
          <w:rFonts w:ascii="Century Gothic" w:hAnsi="Century Gothic"/>
          <w:sz w:val="20"/>
          <w:szCs w:val="20"/>
        </w:rPr>
        <w:t>alternative</w:t>
      </w:r>
      <w:r>
        <w:rPr>
          <w:rFonts w:ascii="Century Gothic" w:hAnsi="Century Gothic"/>
          <w:sz w:val="20"/>
          <w:szCs w:val="20"/>
        </w:rPr>
        <w:t xml:space="preserve"> is called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implicit cost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variable cost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opportunity cost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explicit cost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pict>
          <v:shape id="1030" type="#_x0000_t202" fillcolor="white" style="position:absolute;margin-left:453.0pt;margin-top:2.0pt;width:33.75pt;height:30.0pt;z-index:5;mso-position-horizontal-relative:text;mso-position-vertical-relative:text;mso-width-relative:page;mso-height-relative:page;mso-wrap-distance-left:0.0pt;mso-wrap-distance-right:0.0pt;visibility:visible;">
            <v:stroke joinstyle="miter" weight="1.0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>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 xml:space="preserve">hich part of the </w:t>
      </w:r>
      <w:r>
        <w:rPr>
          <w:rFonts w:ascii="Century Gothic" w:hAnsi="Century Gothic"/>
          <w:sz w:val="20"/>
          <w:szCs w:val="20"/>
        </w:rPr>
        <w:t>disc</w:t>
      </w:r>
      <w:r>
        <w:rPr>
          <w:rFonts w:ascii="Century Gothic" w:hAnsi="Century Gothic"/>
          <w:sz w:val="20"/>
          <w:szCs w:val="20"/>
        </w:rPr>
        <w:t xml:space="preserve"> plough removes soil from the </w:t>
      </w:r>
      <w:r>
        <w:rPr>
          <w:rFonts w:ascii="Century Gothic" w:hAnsi="Century Gothic"/>
          <w:sz w:val="20"/>
          <w:szCs w:val="20"/>
        </w:rPr>
        <w:t>disc</w:t>
      </w:r>
      <w:r>
        <w:rPr>
          <w:rFonts w:ascii="Century Gothic" w:hAnsi="Century Gothic"/>
          <w:sz w:val="20"/>
          <w:szCs w:val="20"/>
        </w:rPr>
        <w:t xml:space="preserve"> during </w:t>
      </w:r>
      <w:r>
        <w:rPr>
          <w:rFonts w:ascii="Century Gothic" w:hAnsi="Century Gothic"/>
          <w:sz w:val="20"/>
          <w:szCs w:val="20"/>
        </w:rPr>
        <w:t>ploughing</w:t>
      </w:r>
      <w:r>
        <w:rPr>
          <w:rFonts w:ascii="Century Gothic" w:hAnsi="Century Gothic"/>
          <w:sz w:val="20"/>
          <w:szCs w:val="20"/>
        </w:rPr>
        <w:t>?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beam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B.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standard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furrow wheel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scaper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G</w:t>
      </w:r>
      <w:r>
        <w:rPr>
          <w:rFonts w:ascii="Century Gothic" w:hAnsi="Century Gothic"/>
          <w:sz w:val="20"/>
          <w:szCs w:val="20"/>
        </w:rPr>
        <w:t>ive four disa</w:t>
      </w:r>
      <w:r>
        <w:rPr>
          <w:rFonts w:ascii="Century Gothic" w:hAnsi="Century Gothic"/>
          <w:sz w:val="20"/>
          <w:szCs w:val="20"/>
        </w:rPr>
        <w:t>dv</w:t>
      </w:r>
      <w:r>
        <w:rPr>
          <w:rFonts w:ascii="Century Gothic" w:hAnsi="Century Gothic"/>
          <w:sz w:val="20"/>
          <w:szCs w:val="20"/>
        </w:rPr>
        <w:t>an</w:t>
      </w:r>
      <w:r>
        <w:rPr>
          <w:rFonts w:ascii="Century Gothic" w:hAnsi="Century Gothic"/>
          <w:sz w:val="20"/>
          <w:szCs w:val="20"/>
        </w:rPr>
        <w:t>ta</w:t>
      </w:r>
      <w:r>
        <w:rPr>
          <w:rFonts w:ascii="Century Gothic" w:hAnsi="Century Gothic"/>
          <w:sz w:val="20"/>
          <w:szCs w:val="20"/>
        </w:rPr>
        <w:t xml:space="preserve">ges of using a </w:t>
      </w:r>
      <w:r>
        <w:rPr>
          <w:rFonts w:ascii="Century Gothic" w:hAnsi="Century Gothic"/>
          <w:sz w:val="20"/>
          <w:szCs w:val="20"/>
        </w:rPr>
        <w:t>spray race to control ticks.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i/>
          <w:sz w:val="20"/>
          <w:szCs w:val="20"/>
        </w:rPr>
        <w:t>(02 marks)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N</w:t>
      </w:r>
      <w:r>
        <w:rPr>
          <w:rFonts w:ascii="Century Gothic" w:hAnsi="Century Gothic"/>
          <w:sz w:val="20"/>
          <w:szCs w:val="20"/>
        </w:rPr>
        <w:t>ame four operations that can be carried out in a crush.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M</w:t>
      </w:r>
      <w:r>
        <w:rPr>
          <w:rFonts w:ascii="Century Gothic" w:hAnsi="Century Gothic"/>
          <w:sz w:val="20"/>
          <w:szCs w:val="20"/>
        </w:rPr>
        <w:t>ention any four storage insect pest.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>uggest four features of a good crop store.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tate four </w:t>
      </w:r>
      <w:r>
        <w:rPr>
          <w:rFonts w:ascii="Century Gothic" w:hAnsi="Century Gothic"/>
          <w:sz w:val="20"/>
          <w:szCs w:val="20"/>
        </w:rPr>
        <w:t>advantages</w:t>
      </w:r>
      <w:r>
        <w:rPr>
          <w:rFonts w:ascii="Century Gothic" w:hAnsi="Century Gothic"/>
          <w:sz w:val="20"/>
          <w:szCs w:val="20"/>
        </w:rPr>
        <w:t xml:space="preserve"> of using </w:t>
      </w:r>
      <w:r>
        <w:rPr>
          <w:rFonts w:ascii="Century Gothic" w:hAnsi="Century Gothic"/>
          <w:sz w:val="20"/>
          <w:szCs w:val="20"/>
        </w:rPr>
        <w:t>animal</w:t>
      </w:r>
      <w:r>
        <w:rPr>
          <w:rFonts w:ascii="Century Gothic" w:hAnsi="Century Gothic"/>
          <w:sz w:val="20"/>
          <w:szCs w:val="20"/>
        </w:rPr>
        <w:t xml:space="preserve"> power in farming activities.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>utline four factors that affect power output in animals.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5.a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G</w:t>
      </w:r>
      <w:r>
        <w:rPr>
          <w:rFonts w:ascii="Century Gothic" w:hAnsi="Century Gothic"/>
          <w:sz w:val="20"/>
          <w:szCs w:val="20"/>
        </w:rPr>
        <w:t xml:space="preserve">ive four </w:t>
      </w:r>
      <w:r>
        <w:rPr>
          <w:rFonts w:ascii="Century Gothic" w:hAnsi="Century Gothic"/>
          <w:sz w:val="20"/>
          <w:szCs w:val="20"/>
        </w:rPr>
        <w:t>advantages</w:t>
      </w:r>
      <w:r>
        <w:rPr>
          <w:rFonts w:ascii="Century Gothic" w:hAnsi="Century Gothic"/>
          <w:sz w:val="20"/>
          <w:szCs w:val="20"/>
        </w:rPr>
        <w:t xml:space="preserve"> of using inorganic mulches.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>utline two limitations of using inorganic mulches.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  <w:u w:val="single"/>
        </w:rPr>
        <w:tab/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PART </w:t>
      </w:r>
      <w:r>
        <w:rPr>
          <w:rFonts w:ascii="Century Gothic" w:hAnsi="Century Gothic"/>
          <w:b/>
          <w:sz w:val="20"/>
          <w:szCs w:val="20"/>
        </w:rPr>
        <w:t>B</w:t>
      </w:r>
      <w:r>
        <w:rPr>
          <w:rFonts w:ascii="Century Gothic" w:hAnsi="Century Gothic"/>
          <w:sz w:val="20"/>
          <w:szCs w:val="20"/>
        </w:rPr>
        <w:t xml:space="preserve"> (</w:t>
      </w:r>
      <w:r>
        <w:rPr>
          <w:rFonts w:ascii="Century Gothic" w:hAnsi="Century Gothic"/>
          <w:i/>
          <w:sz w:val="20"/>
          <w:szCs w:val="20"/>
        </w:rPr>
        <w:t>80 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i/>
          <w:sz w:val="20"/>
          <w:szCs w:val="20"/>
        </w:rPr>
        <w:t>Answer</w:t>
      </w:r>
      <w:r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four </w:t>
      </w:r>
      <w:r>
        <w:rPr>
          <w:rFonts w:ascii="Century Gothic" w:hAnsi="Century Gothic"/>
          <w:i/>
          <w:sz w:val="20"/>
          <w:szCs w:val="20"/>
        </w:rPr>
        <w:t xml:space="preserve">questions </w:t>
      </w:r>
      <w:r>
        <w:rPr>
          <w:rFonts w:ascii="Century Gothic" w:hAnsi="Century Gothic"/>
          <w:i/>
          <w:sz w:val="20"/>
          <w:szCs w:val="20"/>
        </w:rPr>
        <w:t>from</w:t>
      </w:r>
      <w:r>
        <w:rPr>
          <w:rFonts w:ascii="Century Gothic" w:hAnsi="Century Gothic"/>
          <w:i/>
          <w:sz w:val="20"/>
          <w:szCs w:val="20"/>
        </w:rPr>
        <w:t xml:space="preserve"> this part including at least </w:t>
      </w:r>
      <w:r>
        <w:rPr>
          <w:rFonts w:ascii="Century Gothic" w:hAnsi="Century Gothic"/>
          <w:b/>
          <w:sz w:val="20"/>
          <w:szCs w:val="20"/>
        </w:rPr>
        <w:t>one</w:t>
      </w:r>
      <w:r>
        <w:rPr>
          <w:rFonts w:ascii="Century Gothic" w:hAnsi="Century Gothic"/>
          <w:i/>
          <w:sz w:val="20"/>
          <w:szCs w:val="20"/>
        </w:rPr>
        <w:t xml:space="preserve"> question from each section. </w:t>
      </w:r>
      <w:r>
        <w:rPr>
          <w:rFonts w:ascii="Century Gothic" w:hAnsi="Century Gothic"/>
          <w:i/>
          <w:sz w:val="20"/>
          <w:szCs w:val="20"/>
        </w:rPr>
        <w:tab/>
      </w:r>
      <w:r>
        <w:rPr>
          <w:rFonts w:ascii="Century Gothic" w:hAnsi="Century Gothic"/>
          <w:i/>
          <w:sz w:val="20"/>
          <w:szCs w:val="20"/>
        </w:rPr>
        <w:t>Write your answers in the booklet provided.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SECTION I</w:t>
      </w:r>
      <w:r>
        <w:rPr>
          <w:rFonts w:ascii="Century Gothic" w:hAnsi="Century Gothic"/>
          <w:b/>
          <w:sz w:val="20"/>
          <w:szCs w:val="20"/>
        </w:rPr>
        <w:t>: MECHANIZATION AND FARM MANAGEMENT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G</w:t>
      </w:r>
      <w:r>
        <w:rPr>
          <w:rFonts w:ascii="Century Gothic" w:hAnsi="Century Gothic"/>
          <w:sz w:val="20"/>
          <w:szCs w:val="20"/>
        </w:rPr>
        <w:t xml:space="preserve">ive reasons  as to why most farmers </w:t>
      </w:r>
      <w:r>
        <w:rPr>
          <w:rFonts w:ascii="Century Gothic" w:hAnsi="Century Gothic"/>
          <w:sz w:val="20"/>
          <w:szCs w:val="20"/>
        </w:rPr>
        <w:t>prefer</w:t>
      </w:r>
      <w:r>
        <w:rPr>
          <w:rFonts w:ascii="Century Gothic" w:hAnsi="Century Gothic"/>
          <w:sz w:val="20"/>
          <w:szCs w:val="20"/>
        </w:rPr>
        <w:t xml:space="preserve"> using diesel </w:t>
      </w:r>
      <w:r>
        <w:rPr>
          <w:rFonts w:ascii="Century Gothic" w:hAnsi="Century Gothic"/>
          <w:sz w:val="20"/>
          <w:szCs w:val="20"/>
        </w:rPr>
        <w:t>tractors</w:t>
      </w:r>
      <w:r>
        <w:rPr>
          <w:rFonts w:ascii="Century Gothic" w:hAnsi="Century Gothic"/>
          <w:sz w:val="20"/>
          <w:szCs w:val="20"/>
        </w:rPr>
        <w:t>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xplain how </w:t>
      </w:r>
      <w:r>
        <w:rPr>
          <w:rFonts w:ascii="Century Gothic" w:hAnsi="Century Gothic"/>
          <w:sz w:val="20"/>
          <w:szCs w:val="20"/>
        </w:rPr>
        <w:t>you</w:t>
      </w:r>
      <w:r>
        <w:rPr>
          <w:rFonts w:ascii="Century Gothic" w:hAnsi="Century Gothic"/>
          <w:sz w:val="20"/>
          <w:szCs w:val="20"/>
        </w:rPr>
        <w:t xml:space="preserve"> can </w:t>
      </w:r>
      <w:r>
        <w:rPr>
          <w:rFonts w:ascii="Century Gothic" w:hAnsi="Century Gothic"/>
          <w:sz w:val="20"/>
          <w:szCs w:val="20"/>
        </w:rPr>
        <w:t>prepare</w:t>
      </w:r>
      <w:r>
        <w:rPr>
          <w:rFonts w:ascii="Century Gothic" w:hAnsi="Century Gothic"/>
          <w:sz w:val="20"/>
          <w:szCs w:val="20"/>
        </w:rPr>
        <w:t xml:space="preserve"> a tractor for a day’s work.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G</w:t>
      </w:r>
      <w:r>
        <w:rPr>
          <w:rFonts w:ascii="Century Gothic" w:hAnsi="Century Gothic"/>
          <w:sz w:val="20"/>
          <w:szCs w:val="20"/>
        </w:rPr>
        <w:t xml:space="preserve">ive </w:t>
      </w:r>
      <w:r>
        <w:rPr>
          <w:rFonts w:ascii="Century Gothic" w:hAnsi="Century Gothic"/>
          <w:sz w:val="20"/>
          <w:szCs w:val="20"/>
        </w:rPr>
        <w:t>reasons</w:t>
      </w:r>
      <w:r>
        <w:rPr>
          <w:rFonts w:ascii="Century Gothic" w:hAnsi="Century Gothic"/>
          <w:sz w:val="20"/>
          <w:szCs w:val="20"/>
        </w:rPr>
        <w:t xml:space="preserve"> why agricultural products are perishable.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xplain the problems faced when marketing agricultural </w:t>
      </w:r>
      <w:r>
        <w:rPr>
          <w:rFonts w:ascii="Century Gothic" w:hAnsi="Century Gothic"/>
          <w:sz w:val="20"/>
          <w:szCs w:val="20"/>
        </w:rPr>
        <w:t>products</w:t>
      </w:r>
      <w:r>
        <w:rPr>
          <w:rFonts w:ascii="Century Gothic" w:hAnsi="Century Gothic"/>
          <w:sz w:val="20"/>
          <w:szCs w:val="20"/>
        </w:rPr>
        <w:t>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M</w:t>
      </w:r>
      <w:r>
        <w:rPr>
          <w:rFonts w:ascii="Century Gothic" w:hAnsi="Century Gothic"/>
          <w:sz w:val="20"/>
          <w:szCs w:val="20"/>
        </w:rPr>
        <w:t>ention the properties of clean and safe water.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State</w:t>
      </w:r>
      <w:r>
        <w:rPr>
          <w:rFonts w:ascii="Century Gothic" w:hAnsi="Century Gothic"/>
          <w:sz w:val="20"/>
          <w:szCs w:val="20"/>
        </w:rPr>
        <w:t xml:space="preserve"> factors affecting water quality on the farm.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>escribe how the quality of water can be improved on a farm.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SECTION II: CROP PRODUCTION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G</w:t>
      </w:r>
      <w:r>
        <w:rPr>
          <w:rFonts w:ascii="Century Gothic" w:hAnsi="Century Gothic"/>
          <w:sz w:val="20"/>
          <w:szCs w:val="20"/>
        </w:rPr>
        <w:t xml:space="preserve">ive the features that make insect pests </w:t>
      </w:r>
      <w:r>
        <w:rPr>
          <w:rFonts w:ascii="Century Gothic" w:hAnsi="Century Gothic"/>
          <w:sz w:val="20"/>
          <w:szCs w:val="20"/>
        </w:rPr>
        <w:t>successful</w:t>
      </w:r>
      <w:r>
        <w:rPr>
          <w:rFonts w:ascii="Century Gothic" w:hAnsi="Century Gothic"/>
          <w:sz w:val="20"/>
          <w:szCs w:val="20"/>
        </w:rPr>
        <w:t xml:space="preserve"> in the environment.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xplain the damages caused by </w:t>
      </w:r>
      <w:r>
        <w:rPr>
          <w:rFonts w:ascii="Century Gothic" w:hAnsi="Century Gothic"/>
          <w:sz w:val="20"/>
          <w:szCs w:val="20"/>
        </w:rPr>
        <w:t>storage</w:t>
      </w:r>
      <w:r>
        <w:rPr>
          <w:rFonts w:ascii="Century Gothic" w:hAnsi="Century Gothic"/>
          <w:sz w:val="20"/>
          <w:szCs w:val="20"/>
        </w:rPr>
        <w:t xml:space="preserve"> pest.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</w:t>
      </w:r>
      <w:r>
        <w:rPr>
          <w:rFonts w:ascii="Century Gothic" w:hAnsi="Century Gothic"/>
          <w:sz w:val="20"/>
          <w:szCs w:val="20"/>
        </w:rPr>
        <w:t>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 xml:space="preserve">hat is </w:t>
      </w:r>
      <w:r>
        <w:rPr>
          <w:rFonts w:ascii="Century Gothic" w:hAnsi="Century Gothic"/>
          <w:b/>
          <w:sz w:val="20"/>
          <w:szCs w:val="20"/>
        </w:rPr>
        <w:t>seed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dormancy</w:t>
      </w:r>
      <w:r>
        <w:rPr>
          <w:rFonts w:ascii="Century Gothic" w:hAnsi="Century Gothic"/>
          <w:sz w:val="20"/>
          <w:szCs w:val="20"/>
        </w:rPr>
        <w:t>?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G</w:t>
      </w:r>
      <w:r>
        <w:rPr>
          <w:rFonts w:ascii="Century Gothic" w:hAnsi="Century Gothic"/>
          <w:sz w:val="20"/>
          <w:szCs w:val="20"/>
        </w:rPr>
        <w:t>ive the causes of seed dormancy.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xplain the </w:t>
      </w:r>
      <w:r>
        <w:rPr>
          <w:rFonts w:ascii="Century Gothic" w:hAnsi="Century Gothic"/>
          <w:sz w:val="20"/>
          <w:szCs w:val="20"/>
        </w:rPr>
        <w:t>methods</w:t>
      </w:r>
      <w:r>
        <w:rPr>
          <w:rFonts w:ascii="Century Gothic" w:hAnsi="Century Gothic"/>
          <w:sz w:val="20"/>
          <w:szCs w:val="20"/>
        </w:rPr>
        <w:t xml:space="preserve"> of breaking seed dormancy.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</w:t>
      </w:r>
      <w:r>
        <w:rPr>
          <w:rFonts w:ascii="Century Gothic" w:hAnsi="Century Gothic"/>
          <w:sz w:val="20"/>
          <w:szCs w:val="20"/>
        </w:rPr>
        <w:t>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G</w:t>
      </w:r>
      <w:r>
        <w:rPr>
          <w:rFonts w:ascii="Century Gothic" w:hAnsi="Century Gothic"/>
          <w:sz w:val="20"/>
          <w:szCs w:val="20"/>
        </w:rPr>
        <w:t xml:space="preserve">ive the </w:t>
      </w:r>
      <w:r>
        <w:rPr>
          <w:rFonts w:ascii="Century Gothic" w:hAnsi="Century Gothic"/>
          <w:sz w:val="20"/>
          <w:szCs w:val="20"/>
        </w:rPr>
        <w:t>characteristics</w:t>
      </w:r>
      <w:r>
        <w:rPr>
          <w:rFonts w:ascii="Century Gothic" w:hAnsi="Century Gothic"/>
          <w:sz w:val="20"/>
          <w:szCs w:val="20"/>
        </w:rPr>
        <w:t xml:space="preserve"> of a good soil structure.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tate the </w:t>
      </w:r>
      <w:r>
        <w:rPr>
          <w:rFonts w:ascii="Century Gothic" w:hAnsi="Century Gothic"/>
          <w:sz w:val="20"/>
          <w:szCs w:val="20"/>
        </w:rPr>
        <w:t>conditions</w:t>
      </w:r>
      <w:r>
        <w:rPr>
          <w:rFonts w:ascii="Century Gothic" w:hAnsi="Century Gothic"/>
          <w:sz w:val="20"/>
          <w:szCs w:val="20"/>
        </w:rPr>
        <w:t xml:space="preserve"> that lead to </w:t>
      </w:r>
      <w:r>
        <w:rPr>
          <w:rFonts w:ascii="Century Gothic" w:hAnsi="Century Gothic"/>
          <w:sz w:val="20"/>
          <w:szCs w:val="20"/>
        </w:rPr>
        <w:t>destructionof a good</w:t>
      </w:r>
      <w:r>
        <w:rPr>
          <w:rFonts w:ascii="Century Gothic" w:hAnsi="Century Gothic"/>
          <w:sz w:val="20"/>
          <w:szCs w:val="20"/>
        </w:rPr>
        <w:t xml:space="preserve"> soil structure.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SECTION III: ANIMAL PRODUCTION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</w:t>
      </w:r>
      <w:r>
        <w:rPr>
          <w:rFonts w:ascii="Century Gothic" w:hAnsi="Century Gothic"/>
          <w:sz w:val="20"/>
          <w:szCs w:val="20"/>
        </w:rPr>
        <w:t>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>escribe the process of milk let down in lactating goats.</w:t>
      </w:r>
      <w:bookmarkStart w:id="0" w:name="_GoBack"/>
      <w:bookmarkEnd w:id="0"/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 xml:space="preserve">utline </w:t>
      </w:r>
      <w:r>
        <w:rPr>
          <w:rFonts w:ascii="Century Gothic" w:hAnsi="Century Gothic"/>
          <w:sz w:val="20"/>
          <w:szCs w:val="20"/>
        </w:rPr>
        <w:t>conditions</w:t>
      </w:r>
      <w:r>
        <w:rPr>
          <w:rFonts w:ascii="Century Gothic" w:hAnsi="Century Gothic"/>
          <w:sz w:val="20"/>
          <w:szCs w:val="20"/>
        </w:rPr>
        <w:t xml:space="preserve"> that lead to milk letdown.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13</w:t>
      </w:r>
      <w:r>
        <w:rPr>
          <w:rFonts w:ascii="Century Gothic" w:hAnsi="Century Gothic"/>
          <w:sz w:val="20"/>
          <w:szCs w:val="20"/>
        </w:rPr>
        <w:t>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G</w:t>
      </w:r>
      <w:r>
        <w:rPr>
          <w:rFonts w:ascii="Century Gothic" w:hAnsi="Century Gothic"/>
          <w:sz w:val="20"/>
          <w:szCs w:val="20"/>
        </w:rPr>
        <w:t xml:space="preserve">ive the </w:t>
      </w:r>
      <w:r>
        <w:rPr>
          <w:rFonts w:ascii="Century Gothic" w:hAnsi="Century Gothic"/>
          <w:sz w:val="20"/>
          <w:szCs w:val="20"/>
        </w:rPr>
        <w:t>characteristics</w:t>
      </w:r>
      <w:r>
        <w:rPr>
          <w:rFonts w:ascii="Century Gothic" w:hAnsi="Century Gothic"/>
          <w:sz w:val="20"/>
          <w:szCs w:val="20"/>
        </w:rPr>
        <w:t xml:space="preserve"> of a good pasture species.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xplain methods of improving natural pastures.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14</w:t>
      </w:r>
      <w:r>
        <w:rPr>
          <w:rFonts w:ascii="Century Gothic" w:hAnsi="Century Gothic"/>
          <w:sz w:val="20"/>
          <w:szCs w:val="20"/>
        </w:rPr>
        <w:t>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>tate the causes of poultry vices.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Outlinet</w:t>
      </w:r>
      <w:r>
        <w:rPr>
          <w:rFonts w:ascii="Century Gothic" w:hAnsi="Century Gothic"/>
          <w:sz w:val="20"/>
          <w:szCs w:val="20"/>
        </w:rPr>
        <w:t xml:space="preserve">he </w:t>
      </w:r>
      <w:r>
        <w:rPr>
          <w:rFonts w:ascii="Century Gothic" w:hAnsi="Century Gothic"/>
          <w:sz w:val="20"/>
          <w:szCs w:val="20"/>
        </w:rPr>
        <w:t>qualities</w:t>
      </w:r>
      <w:r>
        <w:rPr>
          <w:rFonts w:ascii="Century Gothic" w:hAnsi="Century Gothic"/>
          <w:sz w:val="20"/>
          <w:szCs w:val="20"/>
        </w:rPr>
        <w:t xml:space="preserve"> of a good layer.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END</w:t>
      </w:r>
    </w:p>
    <w:sectPr>
      <w:pgSz w:w="12240" w:h="15840" w:orient="portrait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489</Words>
  <Characters>2434</Characters>
  <Application>WPS Office</Application>
  <DocSecurity>0</DocSecurity>
  <Paragraphs>105</Paragraphs>
  <ScaleCrop>false</ScaleCrop>
  <LinksUpToDate>false</LinksUpToDate>
  <CharactersWithSpaces>3272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2017-06-14T19:23:00Z</dcterms:created>
  <dc:creator>ROMASA COLLEGE</dc:creator>
  <lastModifiedBy>TECNO-J8</lastModifiedBy>
  <lastPrinted>2017-06-14T19:38:00Z</lastPrinted>
  <dcterms:modified xsi:type="dcterms:W3CDTF">2017-09-01T09:12:12Z</dcterms:modified>
  <revision>3</revision>
</coreProperties>
</file>