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5A" w:rsidRDefault="00A3005A" w:rsidP="00A300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pt;margin-top:-16.5pt;width:165pt;height:146.25pt;z-index:251660288" filled="f" stroked="f">
            <v:textbox style="mso-next-textbox:#_x0000_s1026">
              <w:txbxContent>
                <w:p w:rsidR="00A3005A" w:rsidRDefault="00A3005A" w:rsidP="00A3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P245/2</w:t>
                  </w:r>
                </w:p>
                <w:p w:rsidR="00A3005A" w:rsidRDefault="00A3005A" w:rsidP="00A3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CHRISTIAN</w:t>
                  </w:r>
                </w:p>
                <w:p w:rsidR="00A3005A" w:rsidRDefault="00A3005A" w:rsidP="00A3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RELIGIOUS</w:t>
                  </w:r>
                </w:p>
                <w:p w:rsidR="00A3005A" w:rsidRDefault="00A3005A" w:rsidP="00A3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EDUCATION</w:t>
                  </w:r>
                </w:p>
                <w:p w:rsidR="00A3005A" w:rsidRDefault="00A3005A" w:rsidP="00A3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(The New Testament)</w:t>
                  </w:r>
                </w:p>
                <w:p w:rsidR="00A3005A" w:rsidRDefault="00A3005A" w:rsidP="00A3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Paper 2</w:t>
                  </w:r>
                </w:p>
                <w:p w:rsidR="00A3005A" w:rsidRDefault="00A3005A" w:rsidP="00A3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Fri 17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July 2016</w:t>
                  </w:r>
                </w:p>
                <w:p w:rsidR="00A3005A" w:rsidRDefault="00A3005A" w:rsidP="00A3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2½ hours</w:t>
                  </w:r>
                </w:p>
                <w:p w:rsidR="00A3005A" w:rsidRDefault="00A3005A" w:rsidP="00A3005A"/>
              </w:txbxContent>
            </v:textbox>
          </v:shape>
        </w:pict>
      </w:r>
    </w:p>
    <w:p w:rsidR="00A3005A" w:rsidRDefault="00A3005A" w:rsidP="00A3005A"/>
    <w:p w:rsidR="00A3005A" w:rsidRDefault="00A3005A" w:rsidP="00A3005A"/>
    <w:p w:rsidR="00A3005A" w:rsidRDefault="00A3005A" w:rsidP="00A3005A"/>
    <w:p w:rsidR="00A3005A" w:rsidRDefault="00A3005A" w:rsidP="00A3005A"/>
    <w:p w:rsidR="00A3005A" w:rsidRDefault="00A3005A" w:rsidP="00A3005A"/>
    <w:p w:rsidR="00A3005A" w:rsidRDefault="00A3005A" w:rsidP="00A3005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A3005A" w:rsidRDefault="00A3005A" w:rsidP="00A300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Joint Mock Examinations</w:t>
      </w:r>
    </w:p>
    <w:p w:rsidR="00A3005A" w:rsidRDefault="00A3005A" w:rsidP="00A300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A3005A" w:rsidRDefault="00A3005A" w:rsidP="00A300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Christian Religious Education</w:t>
      </w:r>
    </w:p>
    <w:p w:rsidR="00A3005A" w:rsidRDefault="00A3005A" w:rsidP="00A300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(THE OLD TESTAMENT)</w:t>
      </w:r>
    </w:p>
    <w:p w:rsidR="00A3005A" w:rsidRDefault="00A3005A" w:rsidP="00A300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Paper 2</w:t>
      </w:r>
    </w:p>
    <w:p w:rsidR="00A3005A" w:rsidRDefault="00A3005A" w:rsidP="00A300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hours 30 minutes</w:t>
      </w:r>
    </w:p>
    <w:p w:rsidR="00A3005A" w:rsidRDefault="00A3005A" w:rsidP="00A300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05A" w:rsidRDefault="00A3005A" w:rsidP="00A3005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A3005A" w:rsidRDefault="00A3005A" w:rsidP="00A3005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Answer</w:t>
      </w:r>
      <w:r>
        <w:rPr>
          <w:rFonts w:ascii="Times New Roman" w:hAnsi="Times New Roman" w:cs="Times New Roman"/>
          <w:sz w:val="28"/>
          <w:szCs w:val="28"/>
        </w:rPr>
        <w:t xml:space="preserve"> any </w:t>
      </w:r>
      <w:r>
        <w:rPr>
          <w:rFonts w:ascii="Times New Roman" w:hAnsi="Times New Roman" w:cs="Times New Roman"/>
          <w:b/>
          <w:sz w:val="28"/>
          <w:szCs w:val="28"/>
        </w:rPr>
        <w:t xml:space="preserve">four </w:t>
      </w:r>
      <w:r>
        <w:rPr>
          <w:rFonts w:ascii="Times New Roman" w:hAnsi="Times New Roman" w:cs="Times New Roman"/>
          <w:i/>
          <w:sz w:val="28"/>
          <w:szCs w:val="28"/>
        </w:rPr>
        <w:t>questions.</w:t>
      </w:r>
    </w:p>
    <w:p w:rsidR="00A3005A" w:rsidRDefault="00A3005A" w:rsidP="00A3005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</w:t>
      </w:r>
      <w:r>
        <w:rPr>
          <w:rFonts w:ascii="Times New Roman" w:hAnsi="Times New Roman" w:cs="Times New Roman"/>
          <w:i/>
          <w:sz w:val="28"/>
          <w:szCs w:val="28"/>
        </w:rPr>
        <w:t xml:space="preserve"> questions carry equal marks </w:t>
      </w:r>
    </w:p>
    <w:p w:rsidR="00A3005A" w:rsidRDefault="00A3005A" w:rsidP="00A30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Any additional question(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attempted will not be marked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05A" w:rsidRDefault="00A3005A" w:rsidP="00A30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005A" w:rsidRDefault="00A3005A" w:rsidP="00A30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005A" w:rsidRDefault="00A3005A" w:rsidP="00A30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005A" w:rsidRDefault="00A3005A" w:rsidP="00A30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005A" w:rsidRDefault="00A3005A" w:rsidP="00A30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005A" w:rsidRDefault="00A3005A" w:rsidP="00A30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005A" w:rsidRDefault="00A3005A" w:rsidP="00A30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005A" w:rsidRDefault="00A3005A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005A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To what extent were heresies (false teachings) such as dioecism an </w:t>
      </w:r>
      <w:r w:rsidR="00751532">
        <w:rPr>
          <w:rFonts w:ascii="Times New Roman" w:hAnsi="Times New Roman" w:cs="Times New Roman"/>
          <w:sz w:val="28"/>
          <w:szCs w:val="28"/>
        </w:rPr>
        <w:tab/>
      </w:r>
      <w:r w:rsidR="00751532">
        <w:rPr>
          <w:rFonts w:ascii="Times New Roman" w:hAnsi="Times New Roman" w:cs="Times New Roman"/>
          <w:sz w:val="28"/>
          <w:szCs w:val="28"/>
        </w:rPr>
        <w:tab/>
      </w:r>
      <w:r w:rsidR="007515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obstacle to the spreading of the Christian faith in the first century?</w:t>
      </w:r>
    </w:p>
    <w:p w:rsidR="00A3005A" w:rsidRDefault="00A3005A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attempts that were made by the church to deal with the </w:t>
      </w:r>
      <w:r w:rsidR="00751532">
        <w:rPr>
          <w:rFonts w:ascii="Times New Roman" w:hAnsi="Times New Roman" w:cs="Times New Roman"/>
          <w:sz w:val="28"/>
          <w:szCs w:val="28"/>
        </w:rPr>
        <w:tab/>
      </w:r>
      <w:r w:rsidR="00751532">
        <w:rPr>
          <w:rFonts w:ascii="Times New Roman" w:hAnsi="Times New Roman" w:cs="Times New Roman"/>
          <w:sz w:val="28"/>
          <w:szCs w:val="28"/>
        </w:rPr>
        <w:tab/>
      </w:r>
      <w:r w:rsidR="007515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above problems.</w:t>
      </w:r>
    </w:p>
    <w:p w:rsidR="00A3005A" w:rsidRDefault="00A3005A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significance of Holy Communion as it was celebrated in </w:t>
      </w:r>
      <w:r w:rsidR="00751532">
        <w:rPr>
          <w:rFonts w:ascii="Times New Roman" w:hAnsi="Times New Roman" w:cs="Times New Roman"/>
          <w:sz w:val="28"/>
          <w:szCs w:val="28"/>
        </w:rPr>
        <w:tab/>
      </w:r>
      <w:r w:rsidR="00751532">
        <w:rPr>
          <w:rFonts w:ascii="Times New Roman" w:hAnsi="Times New Roman" w:cs="Times New Roman"/>
          <w:sz w:val="28"/>
          <w:szCs w:val="28"/>
        </w:rPr>
        <w:tab/>
      </w:r>
      <w:r w:rsidR="007515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the Apostolic period.</w:t>
      </w:r>
    </w:p>
    <w:p w:rsidR="00A3005A" w:rsidRDefault="00A3005A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How is Holy Communion celebrated in the church today?</w:t>
      </w:r>
    </w:p>
    <w:p w:rsidR="00A3005A" w:rsidRDefault="00A3005A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Analyze the teaching of the prologue in Mark’s Gospel.</w:t>
      </w:r>
    </w:p>
    <w:p w:rsidR="00A3005A" w:rsidRDefault="00A3005A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Account for Jesus’ baptism.</w:t>
      </w:r>
    </w:p>
    <w:p w:rsidR="00A3005A" w:rsidRDefault="00A3005A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In the Gospel of St. mark, Jesus is presented as a perfect king, prophet and </w:t>
      </w:r>
      <w:r w:rsidR="007515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messiah. Justify this statement in light of Mark’s teaching.</w:t>
      </w:r>
    </w:p>
    <w:p w:rsidR="00A3005A" w:rsidRDefault="00A3005A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significance of the story of the rich young man in mark </w:t>
      </w:r>
      <w:r w:rsidR="00751532">
        <w:rPr>
          <w:rFonts w:ascii="Times New Roman" w:hAnsi="Times New Roman" w:cs="Times New Roman"/>
          <w:sz w:val="28"/>
          <w:szCs w:val="28"/>
        </w:rPr>
        <w:tab/>
      </w:r>
      <w:r w:rsidR="00751532">
        <w:rPr>
          <w:rFonts w:ascii="Times New Roman" w:hAnsi="Times New Roman" w:cs="Times New Roman"/>
          <w:sz w:val="28"/>
          <w:szCs w:val="28"/>
        </w:rPr>
        <w:tab/>
      </w:r>
      <w:r w:rsidR="007515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10:17 – 31.</w:t>
      </w:r>
    </w:p>
    <w:p w:rsidR="00A3005A" w:rsidRDefault="00A3005A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What lessons does a Christian learn from this story? </w:t>
      </w:r>
    </w:p>
    <w:p w:rsidR="00A3005A" w:rsidRDefault="00A3005A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To what extent were the Jewish</w:t>
      </w:r>
      <w:r w:rsidR="008179B6">
        <w:rPr>
          <w:rFonts w:ascii="Times New Roman" w:hAnsi="Times New Roman" w:cs="Times New Roman"/>
          <w:sz w:val="28"/>
          <w:szCs w:val="28"/>
        </w:rPr>
        <w:t xml:space="preserve"> religious leaders responsible for the death of </w:t>
      </w:r>
      <w:r w:rsidR="00751532">
        <w:rPr>
          <w:rFonts w:ascii="Times New Roman" w:hAnsi="Times New Roman" w:cs="Times New Roman"/>
          <w:sz w:val="28"/>
          <w:szCs w:val="28"/>
        </w:rPr>
        <w:tab/>
      </w:r>
      <w:r w:rsidR="008179B6">
        <w:rPr>
          <w:rFonts w:ascii="Times New Roman" w:hAnsi="Times New Roman" w:cs="Times New Roman"/>
          <w:sz w:val="28"/>
          <w:szCs w:val="28"/>
        </w:rPr>
        <w:t>Jesus on the cross in the gospel of Mark and John?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79B6" w:rsidRDefault="008179B6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“I am the good shepherd; the good shepherd lays down his life for the </w:t>
      </w:r>
      <w:r w:rsidR="007515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sheep…..” John 10:11. </w:t>
      </w:r>
    </w:p>
    <w:p w:rsidR="008179B6" w:rsidRDefault="008179B6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Explain the meaning of this statement by Jesus.</w:t>
      </w:r>
    </w:p>
    <w:p w:rsidR="008179B6" w:rsidRDefault="008179B6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How different was Jesus from the Old Testament Shepherds?</w:t>
      </w:r>
    </w:p>
    <w:p w:rsidR="008179B6" w:rsidRDefault="008179B6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stand that Paul took against cases of sexual immorality in </w:t>
      </w:r>
      <w:r w:rsidR="00751532">
        <w:rPr>
          <w:rFonts w:ascii="Times New Roman" w:hAnsi="Times New Roman" w:cs="Times New Roman"/>
          <w:sz w:val="28"/>
          <w:szCs w:val="28"/>
        </w:rPr>
        <w:tab/>
      </w:r>
      <w:r w:rsidR="007515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the Corinthian church.</w:t>
      </w:r>
    </w:p>
    <w:p w:rsidR="008179B6" w:rsidRDefault="008179B6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Show the validity of this stand for the Christians in Uganda today.</w:t>
      </w:r>
    </w:p>
    <w:p w:rsidR="008179B6" w:rsidRDefault="008179B6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Account for Paul’s concern about the use of spiritual gifts in the church at </w:t>
      </w:r>
      <w:r w:rsidR="007515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Corinth and show his reaction.</w:t>
      </w:r>
    </w:p>
    <w:p w:rsidR="00751532" w:rsidRDefault="008179B6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751532">
        <w:rPr>
          <w:rFonts w:ascii="Times New Roman" w:hAnsi="Times New Roman" w:cs="Times New Roman"/>
          <w:sz w:val="28"/>
          <w:szCs w:val="28"/>
        </w:rPr>
        <w:t>(a)</w:t>
      </w:r>
      <w:r w:rsidR="007515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With reasons state why Paul was </w:t>
      </w:r>
      <w:r w:rsidR="00751532">
        <w:rPr>
          <w:rFonts w:ascii="Times New Roman" w:hAnsi="Times New Roman" w:cs="Times New Roman"/>
          <w:sz w:val="28"/>
          <w:szCs w:val="28"/>
        </w:rPr>
        <w:t xml:space="preserve">against the Judaizers’ view about the </w:t>
      </w:r>
      <w:r w:rsidR="00751532">
        <w:rPr>
          <w:rFonts w:ascii="Times New Roman" w:hAnsi="Times New Roman" w:cs="Times New Roman"/>
          <w:sz w:val="28"/>
          <w:szCs w:val="28"/>
        </w:rPr>
        <w:tab/>
      </w:r>
      <w:r w:rsidR="00751532">
        <w:rPr>
          <w:rFonts w:ascii="Times New Roman" w:hAnsi="Times New Roman" w:cs="Times New Roman"/>
          <w:sz w:val="28"/>
          <w:szCs w:val="28"/>
        </w:rPr>
        <w:tab/>
        <w:t>law.</w:t>
      </w:r>
    </w:p>
    <w:p w:rsidR="008179B6" w:rsidRDefault="00751532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Comment on Paul’s interpretation on the purpose of the law.</w:t>
      </w:r>
      <w:r w:rsidR="008179B6">
        <w:rPr>
          <w:rFonts w:ascii="Times New Roman" w:hAnsi="Times New Roman" w:cs="Times New Roman"/>
          <w:sz w:val="28"/>
          <w:szCs w:val="28"/>
        </w:rPr>
        <w:tab/>
      </w:r>
    </w:p>
    <w:p w:rsidR="008179B6" w:rsidRDefault="00751532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8179B6">
        <w:rPr>
          <w:rFonts w:ascii="Times New Roman" w:hAnsi="Times New Roman" w:cs="Times New Roman"/>
          <w:sz w:val="28"/>
          <w:szCs w:val="28"/>
        </w:rPr>
        <w:t xml:space="preserve">“The prayer of a righteous man is powerful and effective.” </w:t>
      </w:r>
    </w:p>
    <w:p w:rsidR="00751532" w:rsidRDefault="00751532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What did James intend to teach by uttering the above statement?</w:t>
      </w:r>
    </w:p>
    <w:p w:rsidR="00751532" w:rsidRDefault="00751532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Examine the relevance of his teaching to the modern church.</w:t>
      </w:r>
    </w:p>
    <w:p w:rsidR="00751532" w:rsidRDefault="00751532" w:rsidP="006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Examine peter’s teaching on the person and character of Jesus Christ.</w:t>
      </w:r>
    </w:p>
    <w:p w:rsidR="00F83CED" w:rsidRDefault="00751532" w:rsidP="006C0204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Comment on the eschatological teachings in 1 peter.</w:t>
      </w:r>
    </w:p>
    <w:sectPr w:rsidR="00F83CED" w:rsidSect="006C0204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7A2" w:rsidRDefault="002847A2" w:rsidP="006C0204">
      <w:pPr>
        <w:spacing w:after="0" w:line="240" w:lineRule="auto"/>
      </w:pPr>
      <w:r>
        <w:separator/>
      </w:r>
    </w:p>
  </w:endnote>
  <w:endnote w:type="continuationSeparator" w:id="1">
    <w:p w:rsidR="002847A2" w:rsidRDefault="002847A2" w:rsidP="006C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9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6C0204" w:rsidRPr="006C0204" w:rsidRDefault="006C0204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6C0204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6C0204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6C0204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C81EA1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6C0204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6C0204" w:rsidRDefault="006C02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93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6C0204" w:rsidRDefault="006C0204" w:rsidP="006C0204">
        <w:pPr>
          <w:pStyle w:val="Footer"/>
          <w:ind w:firstLine="4320"/>
          <w:jc w:val="center"/>
        </w:pPr>
        <w:r w:rsidRPr="006C0204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6C0204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6C0204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774757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6C0204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Pr="006C0204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b/>
            <w:sz w:val="28"/>
            <w:szCs w:val="28"/>
          </w:rPr>
          <w:tab/>
        </w:r>
        <w:r>
          <w:rPr>
            <w:rFonts w:ascii="Times New Roman" w:hAnsi="Times New Roman" w:cs="Times New Roman"/>
            <w:b/>
            <w:sz w:val="28"/>
            <w:szCs w:val="28"/>
          </w:rPr>
          <w:tab/>
          <w:t>END</w:t>
        </w:r>
      </w:p>
      <w:p w:rsidR="006C0204" w:rsidRDefault="006C0204">
        <w:pPr>
          <w:pStyle w:val="Footer"/>
          <w:jc w:val="center"/>
        </w:pPr>
      </w:p>
    </w:sdtContent>
  </w:sdt>
  <w:p w:rsidR="006C0204" w:rsidRDefault="006C020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04" w:rsidRDefault="006C0204" w:rsidP="006C0204">
    <w:pPr>
      <w:pStyle w:val="Footer"/>
    </w:pPr>
    <w:r>
      <w:rPr>
        <w:rFonts w:ascii="Times New Roman" w:hAnsi="Times New Roman" w:cs="Times New Roman"/>
        <w:i/>
        <w:sz w:val="28"/>
        <w:szCs w:val="28"/>
      </w:rPr>
      <w:t xml:space="preserve">                   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7A2" w:rsidRDefault="002847A2" w:rsidP="006C0204">
      <w:pPr>
        <w:spacing w:after="0" w:line="240" w:lineRule="auto"/>
      </w:pPr>
      <w:r>
        <w:separator/>
      </w:r>
    </w:p>
  </w:footnote>
  <w:footnote w:type="continuationSeparator" w:id="1">
    <w:p w:rsidR="002847A2" w:rsidRDefault="002847A2" w:rsidP="006C0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502F"/>
    <w:multiLevelType w:val="hybridMultilevel"/>
    <w:tmpl w:val="4D529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05A"/>
    <w:rsid w:val="002847A2"/>
    <w:rsid w:val="006C0204"/>
    <w:rsid w:val="00751532"/>
    <w:rsid w:val="00774757"/>
    <w:rsid w:val="008179B6"/>
    <w:rsid w:val="00A3005A"/>
    <w:rsid w:val="00C81EA1"/>
    <w:rsid w:val="00F8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0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204"/>
  </w:style>
  <w:style w:type="paragraph" w:styleId="Footer">
    <w:name w:val="footer"/>
    <w:basedOn w:val="Normal"/>
    <w:link w:val="FooterChar"/>
    <w:uiPriority w:val="99"/>
    <w:unhideWhenUsed/>
    <w:rsid w:val="006C0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3</cp:revision>
  <dcterms:created xsi:type="dcterms:W3CDTF">2016-07-12T00:22:00Z</dcterms:created>
  <dcterms:modified xsi:type="dcterms:W3CDTF">2016-07-12T00:53:00Z</dcterms:modified>
</cp:coreProperties>
</file>