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2AA" w:rsidRDefault="00D922AA" w:rsidP="00D922AA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</w:t>
      </w:r>
    </w:p>
    <w:p w:rsidR="00D922AA" w:rsidRPr="0091780E" w:rsidRDefault="00D922AA" w:rsidP="0091780E">
      <w:pPr>
        <w:spacing w:after="0" w:line="360" w:lineRule="auto"/>
        <w:rPr>
          <w:rFonts w:asciiTheme="majorHAnsi" w:hAnsiTheme="majorHAnsi"/>
          <w:b/>
          <w:sz w:val="26"/>
          <w:szCs w:val="26"/>
        </w:rPr>
      </w:pPr>
      <w:r w:rsidRPr="0091780E">
        <w:rPr>
          <w:rFonts w:asciiTheme="majorHAnsi" w:hAnsiTheme="majorHAnsi"/>
          <w:b/>
          <w:sz w:val="26"/>
          <w:szCs w:val="26"/>
        </w:rPr>
        <w:t xml:space="preserve">   </w:t>
      </w:r>
      <w:r w:rsidR="0091780E">
        <w:rPr>
          <w:rFonts w:asciiTheme="majorHAnsi" w:hAnsiTheme="majorHAnsi"/>
          <w:b/>
          <w:sz w:val="26"/>
          <w:szCs w:val="26"/>
        </w:rPr>
        <w:t xml:space="preserve">             </w:t>
      </w:r>
      <w:r w:rsidRPr="0091780E">
        <w:rPr>
          <w:rFonts w:asciiTheme="majorHAnsi" w:hAnsiTheme="majorHAnsi"/>
          <w:b/>
          <w:sz w:val="26"/>
          <w:szCs w:val="26"/>
        </w:rPr>
        <w:t>743/</w:t>
      </w:r>
      <w:r w:rsidR="0091780E" w:rsidRPr="0091780E">
        <w:rPr>
          <w:rFonts w:asciiTheme="majorHAnsi" w:hAnsiTheme="majorHAnsi"/>
          <w:b/>
          <w:sz w:val="26"/>
          <w:szCs w:val="26"/>
        </w:rPr>
        <w:t>2</w:t>
      </w:r>
    </w:p>
    <w:p w:rsidR="00D922AA" w:rsidRDefault="00D922AA" w:rsidP="0091780E">
      <w:pPr>
        <w:spacing w:after="0" w:line="36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BUILDING CONSTRUCTION</w:t>
      </w:r>
    </w:p>
    <w:p w:rsidR="00D922AA" w:rsidRPr="0058780F" w:rsidRDefault="0091780E" w:rsidP="0091780E">
      <w:pPr>
        <w:spacing w:after="0" w:line="36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     (Project)</w:t>
      </w:r>
    </w:p>
    <w:p w:rsidR="00D922AA" w:rsidRPr="0058780F" w:rsidRDefault="00D922AA" w:rsidP="0091780E">
      <w:pPr>
        <w:spacing w:after="0" w:line="360" w:lineRule="auto"/>
        <w:rPr>
          <w:rFonts w:asciiTheme="majorHAnsi" w:hAnsiTheme="majorHAnsi"/>
          <w:b/>
          <w:sz w:val="26"/>
          <w:szCs w:val="26"/>
        </w:rPr>
      </w:pPr>
      <w:r w:rsidRPr="0058780F">
        <w:rPr>
          <w:rFonts w:asciiTheme="majorHAnsi" w:hAnsiTheme="majorHAnsi"/>
          <w:sz w:val="26"/>
          <w:szCs w:val="26"/>
        </w:rPr>
        <w:t xml:space="preserve">     </w:t>
      </w:r>
      <w:r>
        <w:rPr>
          <w:rFonts w:asciiTheme="majorHAnsi" w:hAnsiTheme="majorHAnsi"/>
          <w:sz w:val="26"/>
          <w:szCs w:val="26"/>
        </w:rPr>
        <w:t xml:space="preserve">   </w:t>
      </w:r>
      <w:r w:rsidRPr="0058780F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 </w:t>
      </w:r>
      <w:r w:rsidR="0091780E" w:rsidRPr="0058780F">
        <w:rPr>
          <w:rFonts w:asciiTheme="majorHAnsi" w:hAnsiTheme="majorHAnsi"/>
          <w:b/>
          <w:sz w:val="26"/>
          <w:szCs w:val="26"/>
        </w:rPr>
        <w:t xml:space="preserve">PAPER </w:t>
      </w:r>
      <w:r w:rsidR="0091780E">
        <w:rPr>
          <w:rFonts w:asciiTheme="majorHAnsi" w:hAnsiTheme="majorHAnsi"/>
          <w:b/>
          <w:sz w:val="26"/>
          <w:szCs w:val="26"/>
        </w:rPr>
        <w:t>2</w:t>
      </w:r>
    </w:p>
    <w:p w:rsidR="00D922AA" w:rsidRPr="0091780E" w:rsidRDefault="00D922AA" w:rsidP="0091780E">
      <w:pPr>
        <w:spacing w:after="0" w:line="360" w:lineRule="auto"/>
        <w:rPr>
          <w:rFonts w:asciiTheme="majorHAnsi" w:hAnsiTheme="majorHAnsi"/>
          <w:b/>
          <w:sz w:val="26"/>
          <w:szCs w:val="26"/>
        </w:rPr>
      </w:pPr>
      <w:r w:rsidRPr="0091780E">
        <w:rPr>
          <w:rFonts w:asciiTheme="majorHAnsi" w:hAnsiTheme="majorHAnsi"/>
          <w:b/>
          <w:sz w:val="26"/>
          <w:szCs w:val="26"/>
        </w:rPr>
        <w:t xml:space="preserve">   July/August 2018</w:t>
      </w:r>
    </w:p>
    <w:p w:rsidR="00D922AA" w:rsidRPr="0058780F" w:rsidRDefault="00D922AA" w:rsidP="0091780E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E53FF2" wp14:editId="46D2DD03">
                <wp:simplePos x="0" y="0"/>
                <wp:positionH relativeFrom="column">
                  <wp:posOffset>1162050</wp:posOffset>
                </wp:positionH>
                <wp:positionV relativeFrom="paragraph">
                  <wp:posOffset>9020175</wp:posOffset>
                </wp:positionV>
                <wp:extent cx="5248275" cy="304800"/>
                <wp:effectExtent l="0" t="0" r="0" b="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2AA" w:rsidRPr="00CC7466" w:rsidRDefault="00D922AA" w:rsidP="00D922AA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C7466">
                              <w:rPr>
                                <w:i/>
                                <w:sz w:val="18"/>
                                <w:szCs w:val="18"/>
                              </w:rPr>
                              <w:t>ASSHU – RWENZORI REGION ACADEMIC BOARD MOCK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53FF2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91.5pt;margin-top:710.25pt;width:413.25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" filled="f" stroked="f">
                <v:textbox>
                  <w:txbxContent>
                    <w:p w:rsidR="00D922AA" w:rsidRPr="00CC7466" w:rsidRDefault="00D922AA" w:rsidP="00D922AA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CC7466">
                        <w:rPr>
                          <w:i/>
                          <w:sz w:val="18"/>
                          <w:szCs w:val="18"/>
                        </w:rPr>
                        <w:t>ASSHU – RWENZORI REGION ACADEMIC BOARD MOCK 2018</w:t>
                      </w:r>
                    </w:p>
                  </w:txbxContent>
                </v:textbox>
              </v:shape>
            </w:pict>
          </mc:Fallback>
        </mc:AlternateContent>
      </w:r>
      <w:r w:rsidR="0091780E">
        <w:rPr>
          <w:rFonts w:asciiTheme="majorHAnsi" w:hAnsiTheme="majorHAnsi"/>
          <w:sz w:val="26"/>
          <w:szCs w:val="26"/>
        </w:rPr>
        <w:t xml:space="preserve">           6 </w:t>
      </w:r>
      <w:r w:rsidRPr="0058780F">
        <w:rPr>
          <w:rFonts w:asciiTheme="majorHAnsi" w:hAnsiTheme="majorHAnsi"/>
          <w:sz w:val="26"/>
          <w:szCs w:val="26"/>
        </w:rPr>
        <w:t>hours</w:t>
      </w:r>
    </w:p>
    <w:p w:rsidR="00D922AA" w:rsidRPr="0058780F" w:rsidRDefault="00D922AA" w:rsidP="00D922AA">
      <w:pPr>
        <w:rPr>
          <w:rFonts w:asciiTheme="majorHAnsi" w:hAnsiTheme="majorHAnsi"/>
          <w:sz w:val="26"/>
          <w:szCs w:val="26"/>
        </w:rPr>
      </w:pPr>
    </w:p>
    <w:p w:rsidR="00D922AA" w:rsidRPr="0058780F" w:rsidRDefault="00D922AA" w:rsidP="00D922AA">
      <w:pPr>
        <w:jc w:val="center"/>
        <w:rPr>
          <w:rFonts w:asciiTheme="majorHAnsi" w:hAnsiTheme="majorHAnsi"/>
          <w:b/>
          <w:sz w:val="26"/>
          <w:szCs w:val="26"/>
        </w:rPr>
      </w:pPr>
      <w:r w:rsidRPr="0058780F">
        <w:rPr>
          <w:rFonts w:asciiTheme="majorHAnsi" w:hAnsiTheme="majorHAnsi"/>
          <w:b/>
          <w:sz w:val="26"/>
          <w:szCs w:val="26"/>
        </w:rPr>
        <w:t>ASSHU - RWENZORI REGION ACADEMIC BOARD (ARRAB)</w:t>
      </w:r>
    </w:p>
    <w:p w:rsidR="00D922AA" w:rsidRPr="0091780E" w:rsidRDefault="00D922AA" w:rsidP="00D922AA">
      <w:pPr>
        <w:jc w:val="center"/>
        <w:rPr>
          <w:rFonts w:asciiTheme="majorHAnsi" w:hAnsiTheme="majorHAnsi"/>
          <w:sz w:val="26"/>
          <w:szCs w:val="26"/>
        </w:rPr>
      </w:pPr>
      <w:r w:rsidRPr="0091780E">
        <w:rPr>
          <w:rFonts w:asciiTheme="majorHAnsi" w:hAnsiTheme="majorHAnsi"/>
          <w:sz w:val="26"/>
          <w:szCs w:val="26"/>
        </w:rPr>
        <w:t>Uganda Certificate of Education</w:t>
      </w:r>
    </w:p>
    <w:p w:rsidR="00D922AA" w:rsidRPr="0091780E" w:rsidRDefault="00D922AA" w:rsidP="00D922AA">
      <w:pPr>
        <w:jc w:val="center"/>
        <w:rPr>
          <w:rFonts w:asciiTheme="majorHAnsi" w:hAnsiTheme="majorHAnsi"/>
          <w:b/>
          <w:sz w:val="26"/>
          <w:szCs w:val="26"/>
        </w:rPr>
      </w:pPr>
      <w:r w:rsidRPr="0091780E">
        <w:rPr>
          <w:rFonts w:asciiTheme="majorHAnsi" w:hAnsiTheme="majorHAnsi"/>
          <w:b/>
          <w:sz w:val="26"/>
          <w:szCs w:val="26"/>
        </w:rPr>
        <w:t>MOCK EXAMINATION</w:t>
      </w:r>
      <w:r w:rsidR="0091780E" w:rsidRPr="0091780E">
        <w:rPr>
          <w:rFonts w:asciiTheme="majorHAnsi" w:hAnsiTheme="majorHAnsi"/>
          <w:b/>
          <w:sz w:val="26"/>
          <w:szCs w:val="26"/>
        </w:rPr>
        <w:t>S</w:t>
      </w:r>
    </w:p>
    <w:p w:rsidR="00D922AA" w:rsidRPr="0091780E" w:rsidRDefault="00D922AA" w:rsidP="00D922AA">
      <w:pPr>
        <w:jc w:val="center"/>
        <w:rPr>
          <w:rFonts w:asciiTheme="majorHAnsi" w:hAnsiTheme="majorHAnsi"/>
          <w:sz w:val="26"/>
          <w:szCs w:val="26"/>
        </w:rPr>
      </w:pPr>
      <w:r w:rsidRPr="0091780E">
        <w:rPr>
          <w:rFonts w:asciiTheme="majorHAnsi" w:hAnsiTheme="majorHAnsi"/>
          <w:sz w:val="26"/>
          <w:szCs w:val="26"/>
        </w:rPr>
        <w:t>BUILDING CONSTRUCTION</w:t>
      </w:r>
    </w:p>
    <w:p w:rsidR="00D922AA" w:rsidRPr="0091780E" w:rsidRDefault="007742FC" w:rsidP="00D922AA">
      <w:pPr>
        <w:jc w:val="center"/>
        <w:rPr>
          <w:rFonts w:asciiTheme="majorHAnsi" w:hAnsiTheme="majorHAnsi"/>
          <w:sz w:val="26"/>
          <w:szCs w:val="26"/>
        </w:rPr>
      </w:pPr>
      <w:r w:rsidRPr="0091780E">
        <w:rPr>
          <w:rFonts w:asciiTheme="majorHAnsi" w:hAnsiTheme="majorHAnsi"/>
          <w:sz w:val="26"/>
          <w:szCs w:val="26"/>
        </w:rPr>
        <w:t>(Project</w:t>
      </w:r>
      <w:r w:rsidR="00D922AA" w:rsidRPr="0091780E">
        <w:rPr>
          <w:rFonts w:asciiTheme="majorHAnsi" w:hAnsiTheme="majorHAnsi"/>
          <w:sz w:val="26"/>
          <w:szCs w:val="26"/>
        </w:rPr>
        <w:t>)</w:t>
      </w:r>
    </w:p>
    <w:p w:rsidR="00D922AA" w:rsidRPr="0058780F" w:rsidRDefault="007742FC" w:rsidP="00D922AA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Paper 2</w:t>
      </w:r>
    </w:p>
    <w:p w:rsidR="00D922AA" w:rsidRPr="0058780F" w:rsidRDefault="007742FC" w:rsidP="00D922AA">
      <w:pPr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6 hours</w:t>
      </w:r>
    </w:p>
    <w:p w:rsidR="00D922AA" w:rsidRPr="0058780F" w:rsidRDefault="00D922AA" w:rsidP="00D922AA">
      <w:pPr>
        <w:rPr>
          <w:rFonts w:asciiTheme="majorHAnsi" w:hAnsiTheme="majorHAnsi"/>
          <w:b/>
          <w:sz w:val="26"/>
          <w:szCs w:val="26"/>
        </w:rPr>
      </w:pPr>
    </w:p>
    <w:p w:rsidR="00D922AA" w:rsidRDefault="0091780E" w:rsidP="00D922AA">
      <w:pPr>
        <w:rPr>
          <w:rFonts w:asciiTheme="majorHAnsi" w:hAnsiTheme="majorHAnsi"/>
          <w:b/>
          <w:sz w:val="26"/>
          <w:szCs w:val="26"/>
        </w:rPr>
      </w:pPr>
      <w:r w:rsidRPr="00CE5F0F">
        <w:rPr>
          <w:rFonts w:asciiTheme="majorHAnsi" w:hAnsiTheme="majorHAnsi"/>
          <w:b/>
          <w:sz w:val="26"/>
          <w:szCs w:val="26"/>
        </w:rPr>
        <w:t>INSTRUCTIONS TO CANDIDATES</w:t>
      </w:r>
      <w:r>
        <w:rPr>
          <w:rFonts w:asciiTheme="majorHAnsi" w:hAnsiTheme="majorHAnsi"/>
          <w:b/>
          <w:sz w:val="26"/>
          <w:szCs w:val="26"/>
        </w:rPr>
        <w:t>:</w:t>
      </w:r>
    </w:p>
    <w:p w:rsidR="009B4A3A" w:rsidRPr="0091780E" w:rsidRDefault="009B4A3A" w:rsidP="00D922AA">
      <w:pPr>
        <w:rPr>
          <w:rFonts w:asciiTheme="majorHAnsi" w:hAnsiTheme="majorHAnsi"/>
          <w:i/>
          <w:sz w:val="26"/>
          <w:szCs w:val="26"/>
        </w:rPr>
      </w:pPr>
      <w:r w:rsidRPr="0091780E">
        <w:rPr>
          <w:rFonts w:asciiTheme="majorHAnsi" w:hAnsiTheme="majorHAnsi"/>
          <w:i/>
          <w:sz w:val="26"/>
          <w:szCs w:val="26"/>
        </w:rPr>
        <w:t xml:space="preserve">This paper consists </w:t>
      </w:r>
      <w:r w:rsidR="00F3058E" w:rsidRPr="0091780E">
        <w:rPr>
          <w:rFonts w:asciiTheme="majorHAnsi" w:hAnsiTheme="majorHAnsi"/>
          <w:i/>
          <w:sz w:val="26"/>
          <w:szCs w:val="26"/>
        </w:rPr>
        <w:t xml:space="preserve">of </w:t>
      </w:r>
      <w:r w:rsidR="00F3058E" w:rsidRPr="0091780E">
        <w:rPr>
          <w:rFonts w:asciiTheme="majorHAnsi" w:hAnsiTheme="majorHAnsi"/>
          <w:b/>
          <w:i/>
          <w:sz w:val="26"/>
          <w:szCs w:val="26"/>
        </w:rPr>
        <w:t>three</w:t>
      </w:r>
      <w:r w:rsidR="00F3058E" w:rsidRPr="0091780E">
        <w:rPr>
          <w:rFonts w:asciiTheme="majorHAnsi" w:hAnsiTheme="majorHAnsi"/>
          <w:i/>
          <w:sz w:val="26"/>
          <w:szCs w:val="26"/>
        </w:rPr>
        <w:t xml:space="preserve"> assignments</w:t>
      </w:r>
    </w:p>
    <w:p w:rsidR="00ED75C0" w:rsidRPr="0091780E" w:rsidRDefault="00ED75C0" w:rsidP="00D922AA">
      <w:pPr>
        <w:rPr>
          <w:rFonts w:asciiTheme="majorHAnsi" w:hAnsiTheme="majorHAnsi"/>
          <w:i/>
          <w:sz w:val="26"/>
          <w:szCs w:val="26"/>
        </w:rPr>
      </w:pPr>
      <w:r w:rsidRPr="0091780E">
        <w:rPr>
          <w:rFonts w:asciiTheme="majorHAnsi" w:hAnsiTheme="majorHAnsi"/>
          <w:i/>
          <w:sz w:val="26"/>
          <w:szCs w:val="26"/>
        </w:rPr>
        <w:t xml:space="preserve">Answer assignment </w:t>
      </w:r>
      <w:r w:rsidRPr="0091780E">
        <w:rPr>
          <w:rFonts w:asciiTheme="majorHAnsi" w:hAnsiTheme="majorHAnsi"/>
          <w:b/>
          <w:i/>
          <w:sz w:val="26"/>
          <w:szCs w:val="26"/>
        </w:rPr>
        <w:t>1</w:t>
      </w:r>
      <w:r w:rsidRPr="0091780E">
        <w:rPr>
          <w:rFonts w:asciiTheme="majorHAnsi" w:hAnsiTheme="majorHAnsi"/>
          <w:i/>
          <w:sz w:val="26"/>
          <w:szCs w:val="26"/>
        </w:rPr>
        <w:t xml:space="preserve"> and either assignment </w:t>
      </w:r>
      <w:r w:rsidRPr="0091780E">
        <w:rPr>
          <w:rFonts w:asciiTheme="majorHAnsi" w:hAnsiTheme="majorHAnsi"/>
          <w:b/>
          <w:i/>
          <w:sz w:val="26"/>
          <w:szCs w:val="26"/>
        </w:rPr>
        <w:t>2</w:t>
      </w:r>
      <w:r w:rsidRPr="0091780E">
        <w:rPr>
          <w:rFonts w:asciiTheme="majorHAnsi" w:hAnsiTheme="majorHAnsi"/>
          <w:i/>
          <w:sz w:val="26"/>
          <w:szCs w:val="26"/>
        </w:rPr>
        <w:t xml:space="preserve"> or </w:t>
      </w:r>
      <w:r w:rsidRPr="0091780E">
        <w:rPr>
          <w:rFonts w:asciiTheme="majorHAnsi" w:hAnsiTheme="majorHAnsi"/>
          <w:b/>
          <w:i/>
          <w:sz w:val="26"/>
          <w:szCs w:val="26"/>
        </w:rPr>
        <w:t>3</w:t>
      </w:r>
      <w:r w:rsidRPr="0091780E">
        <w:rPr>
          <w:rFonts w:asciiTheme="majorHAnsi" w:hAnsiTheme="majorHAnsi"/>
          <w:i/>
          <w:sz w:val="26"/>
          <w:szCs w:val="26"/>
        </w:rPr>
        <w:t>.</w:t>
      </w:r>
    </w:p>
    <w:p w:rsidR="0091780E" w:rsidRPr="00E13E4C" w:rsidRDefault="0091780E" w:rsidP="0091780E">
      <w:pPr>
        <w:rPr>
          <w:rFonts w:ascii="Cambria" w:hAnsi="Cambria"/>
          <w:sz w:val="26"/>
          <w:szCs w:val="26"/>
        </w:rPr>
      </w:pPr>
    </w:p>
    <w:p w:rsidR="0091780E" w:rsidRDefault="0091780E" w:rsidP="0091780E">
      <w:pPr>
        <w:rPr>
          <w:rFonts w:ascii="Cambria" w:hAnsi="Cambria"/>
          <w:sz w:val="26"/>
          <w:szCs w:val="26"/>
        </w:rPr>
      </w:pPr>
    </w:p>
    <w:p w:rsidR="0091780E" w:rsidRDefault="0091780E" w:rsidP="0091780E">
      <w:pPr>
        <w:rPr>
          <w:rFonts w:ascii="Cambria" w:hAnsi="Cambria"/>
          <w:sz w:val="26"/>
          <w:szCs w:val="26"/>
        </w:rPr>
      </w:pPr>
    </w:p>
    <w:p w:rsidR="0091780E" w:rsidRDefault="0091780E" w:rsidP="0091780E">
      <w:pPr>
        <w:rPr>
          <w:rFonts w:ascii="Cambria" w:hAnsi="Cambria"/>
          <w:sz w:val="26"/>
          <w:szCs w:val="26"/>
        </w:rPr>
      </w:pPr>
    </w:p>
    <w:p w:rsidR="0091780E" w:rsidRPr="00E13E4C" w:rsidRDefault="0091780E" w:rsidP="0091780E">
      <w:pPr>
        <w:rPr>
          <w:rFonts w:ascii="Cambria" w:hAnsi="Cambria"/>
          <w:sz w:val="26"/>
          <w:szCs w:val="26"/>
        </w:rPr>
      </w:pPr>
    </w:p>
    <w:p w:rsidR="0091780E" w:rsidRPr="00E13E4C" w:rsidRDefault="0091780E" w:rsidP="0091780E">
      <w:pPr>
        <w:rPr>
          <w:rFonts w:ascii="Cambria" w:hAnsi="Cambria"/>
          <w:sz w:val="26"/>
          <w:szCs w:val="26"/>
        </w:rPr>
      </w:pPr>
    </w:p>
    <w:p w:rsidR="007272AD" w:rsidRDefault="0091780E" w:rsidP="00D922AA">
      <w:pPr>
        <w:rPr>
          <w:rFonts w:asciiTheme="majorHAnsi" w:hAnsiTheme="majorHAnsi"/>
          <w:sz w:val="26"/>
          <w:szCs w:val="26"/>
        </w:rPr>
      </w:pPr>
      <w:r w:rsidRPr="00E13E4C"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5C1F7" wp14:editId="2DEEDE9F">
                <wp:simplePos x="0" y="0"/>
                <wp:positionH relativeFrom="column">
                  <wp:posOffset>4803692</wp:posOffset>
                </wp:positionH>
                <wp:positionV relativeFrom="paragraph">
                  <wp:posOffset>248202</wp:posOffset>
                </wp:positionV>
                <wp:extent cx="1344295" cy="297180"/>
                <wp:effectExtent l="635" t="63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80E" w:rsidRPr="0037605F" w:rsidRDefault="0091780E" w:rsidP="0091780E">
                            <w:pP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37605F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5C1F7" id="Text Box 3" o:spid="_x0000_s1027" type="#_x0000_t202" style="position:absolute;margin-left:378.25pt;margin-top:19.55pt;width:105.8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7rhAIAABY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" stroked="f">
                <v:textbox>
                  <w:txbxContent>
                    <w:p w:rsidR="0091780E" w:rsidRPr="0037605F" w:rsidRDefault="0091780E" w:rsidP="0091780E">
                      <w:pP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37605F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  <w:r w:rsidRPr="00E13E4C"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CC197B" wp14:editId="41FA6910">
                <wp:simplePos x="0" y="0"/>
                <wp:positionH relativeFrom="column">
                  <wp:posOffset>180810</wp:posOffset>
                </wp:positionH>
                <wp:positionV relativeFrom="paragraph">
                  <wp:posOffset>521611</wp:posOffset>
                </wp:positionV>
                <wp:extent cx="4053840" cy="385445"/>
                <wp:effectExtent l="0" t="254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80E" w:rsidRPr="0037605F" w:rsidRDefault="0091780E" w:rsidP="0091780E">
                            <w:pP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37605F"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szCs w:val="24"/>
                              </w:rPr>
                              <w:t>© ASSHU – Rwenzori Region Academic Board Mock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C197B" id="Text Box 2" o:spid="_x0000_s1028" type="#_x0000_t202" style="position:absolute;margin-left:14.25pt;margin-top:41.05pt;width:319.2pt;height:30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" stroked="f">
                <v:textbox>
                  <w:txbxContent>
                    <w:p w:rsidR="0091780E" w:rsidRPr="0037605F" w:rsidRDefault="0091780E" w:rsidP="0091780E">
                      <w:pP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37605F"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  <w:t>© ASSHU – Rwenzori Region Academic Board Mock 2018</w:t>
                      </w:r>
                    </w:p>
                  </w:txbxContent>
                </v:textbox>
              </v:shape>
            </w:pict>
          </mc:Fallback>
        </mc:AlternateContent>
      </w:r>
    </w:p>
    <w:p w:rsidR="007272AD" w:rsidRDefault="007272AD" w:rsidP="007272AD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lastRenderedPageBreak/>
        <w:t>Figure 1 shows an outline of floor plan of a DOMESTIC HOUSE, not draw to scale.</w:t>
      </w:r>
    </w:p>
    <w:p w:rsidR="00D7712A" w:rsidRDefault="00D7712A" w:rsidP="007272AD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7272AD" w:rsidRDefault="00DD5322" w:rsidP="007272AD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SPECIFICATIONS: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218"/>
      </w:tblGrid>
      <w:tr w:rsidR="00D915F4" w:rsidTr="00B86886">
        <w:tc>
          <w:tcPr>
            <w:tcW w:w="1998" w:type="dxa"/>
          </w:tcPr>
          <w:p w:rsidR="00D915F4" w:rsidRDefault="00D915F4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FOUNDATIONS:</w:t>
            </w:r>
          </w:p>
        </w:tc>
        <w:tc>
          <w:tcPr>
            <w:tcW w:w="7218" w:type="dxa"/>
          </w:tcPr>
          <w:p w:rsidR="00D915F4" w:rsidRDefault="00D915F4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690 mm by 150 mm concrete strip, 1000mm deep from ground level.</w:t>
            </w:r>
          </w:p>
        </w:tc>
      </w:tr>
      <w:tr w:rsidR="00D915F4" w:rsidTr="00B86886">
        <w:tc>
          <w:tcPr>
            <w:tcW w:w="1998" w:type="dxa"/>
          </w:tcPr>
          <w:p w:rsidR="00D915F4" w:rsidRDefault="00D915F4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7218" w:type="dxa"/>
          </w:tcPr>
          <w:p w:rsidR="00D915F4" w:rsidRDefault="00D915F4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D915F4" w:rsidTr="00B86886">
        <w:tc>
          <w:tcPr>
            <w:tcW w:w="1998" w:type="dxa"/>
          </w:tcPr>
          <w:p w:rsidR="00D915F4" w:rsidRDefault="00063359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WALLS:</w:t>
            </w:r>
          </w:p>
        </w:tc>
        <w:tc>
          <w:tcPr>
            <w:tcW w:w="7218" w:type="dxa"/>
          </w:tcPr>
          <w:p w:rsidR="00D915F4" w:rsidRDefault="00063359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All walls are 225 mm thick and 3000 mm high from floor level to the underside of wall plate.</w:t>
            </w:r>
          </w:p>
        </w:tc>
      </w:tr>
      <w:tr w:rsidR="00C04E25" w:rsidTr="00B86886">
        <w:tc>
          <w:tcPr>
            <w:tcW w:w="1998" w:type="dxa"/>
          </w:tcPr>
          <w:p w:rsidR="00C04E25" w:rsidRDefault="00C04E25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7218" w:type="dxa"/>
          </w:tcPr>
          <w:p w:rsidR="00C04E25" w:rsidRDefault="00C04E25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D915F4" w:rsidTr="00B86886">
        <w:tc>
          <w:tcPr>
            <w:tcW w:w="1998" w:type="dxa"/>
          </w:tcPr>
          <w:p w:rsidR="00D915F4" w:rsidRDefault="00063359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FLOOR:</w:t>
            </w:r>
          </w:p>
        </w:tc>
        <w:tc>
          <w:tcPr>
            <w:tcW w:w="7218" w:type="dxa"/>
          </w:tcPr>
          <w:p w:rsidR="00D915F4" w:rsidRDefault="00063359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Cement sand screed 25 mm thick laid on 100 mm thick site concrete with a </w:t>
            </w:r>
            <w:r w:rsidR="00F45143">
              <w:rPr>
                <w:rFonts w:asciiTheme="majorHAnsi" w:hAnsiTheme="majorHAnsi"/>
                <w:sz w:val="26"/>
                <w:szCs w:val="26"/>
              </w:rPr>
              <w:t>blinding layer 25 m laid on 150</w:t>
            </w:r>
            <w:r>
              <w:rPr>
                <w:rFonts w:asciiTheme="majorHAnsi" w:hAnsiTheme="majorHAnsi"/>
                <w:sz w:val="26"/>
                <w:szCs w:val="26"/>
              </w:rPr>
              <w:t>mm thick hard core.</w:t>
            </w:r>
          </w:p>
        </w:tc>
      </w:tr>
      <w:tr w:rsidR="00D915F4" w:rsidTr="00B86886">
        <w:tc>
          <w:tcPr>
            <w:tcW w:w="1998" w:type="dxa"/>
          </w:tcPr>
          <w:p w:rsidR="00D915F4" w:rsidRDefault="00F45143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DOORS:</w:t>
            </w:r>
          </w:p>
        </w:tc>
        <w:tc>
          <w:tcPr>
            <w:tcW w:w="7218" w:type="dxa"/>
          </w:tcPr>
          <w:p w:rsidR="002608E1" w:rsidRDefault="00F45143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D</w:t>
            </w:r>
            <w:r w:rsidRPr="00243142">
              <w:rPr>
                <w:rFonts w:asciiTheme="majorHAnsi" w:hAnsiTheme="majorHAnsi"/>
                <w:sz w:val="26"/>
                <w:szCs w:val="26"/>
                <w:vertAlign w:val="subscript"/>
              </w:rPr>
              <w:t>1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1200mm wide by 2100mm</w:t>
            </w:r>
            <w:r w:rsidR="00243142">
              <w:rPr>
                <w:rFonts w:asciiTheme="majorHAnsi" w:hAnsiTheme="majorHAnsi"/>
                <w:sz w:val="26"/>
                <w:szCs w:val="26"/>
              </w:rPr>
              <w:t xml:space="preserve"> high glazed metallic casement</w:t>
            </w:r>
          </w:p>
          <w:p w:rsidR="00D915F4" w:rsidRDefault="002608E1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     </w:t>
            </w:r>
            <w:r w:rsidR="00243142">
              <w:rPr>
                <w:rFonts w:asciiTheme="majorHAnsi" w:hAnsiTheme="majorHAnsi"/>
                <w:sz w:val="26"/>
                <w:szCs w:val="26"/>
              </w:rPr>
              <w:t xml:space="preserve"> double shutters.</w:t>
            </w:r>
          </w:p>
        </w:tc>
      </w:tr>
      <w:tr w:rsidR="00D915F4" w:rsidTr="00B86886">
        <w:tc>
          <w:tcPr>
            <w:tcW w:w="1998" w:type="dxa"/>
          </w:tcPr>
          <w:p w:rsidR="00D915F4" w:rsidRDefault="00D915F4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7218" w:type="dxa"/>
          </w:tcPr>
          <w:p w:rsidR="00D915F4" w:rsidRDefault="00243142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D</w:t>
            </w:r>
            <w:r w:rsidRPr="00243142">
              <w:rPr>
                <w:rFonts w:asciiTheme="majorHAnsi" w:hAnsiTheme="majorHAnsi"/>
                <w:sz w:val="26"/>
                <w:szCs w:val="26"/>
                <w:vertAlign w:val="subscript"/>
              </w:rPr>
              <w:t>2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2400mm wide by 2100mm high metallic double shutters.</w:t>
            </w:r>
          </w:p>
        </w:tc>
      </w:tr>
      <w:tr w:rsidR="00D915F4" w:rsidTr="00B86886">
        <w:tc>
          <w:tcPr>
            <w:tcW w:w="1998" w:type="dxa"/>
          </w:tcPr>
          <w:p w:rsidR="00D915F4" w:rsidRDefault="00D915F4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7218" w:type="dxa"/>
          </w:tcPr>
          <w:p w:rsidR="002608E1" w:rsidRDefault="00775698" w:rsidP="00775698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D</w:t>
            </w:r>
            <w:r w:rsidRPr="00E90B67">
              <w:rPr>
                <w:rFonts w:asciiTheme="majorHAnsi" w:hAnsiTheme="majorHAnsi"/>
                <w:sz w:val="26"/>
                <w:szCs w:val="26"/>
                <w:vertAlign w:val="subscript"/>
              </w:rPr>
              <w:t>3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900mm wide by 2100mm high framed, ledged braced and </w:t>
            </w:r>
          </w:p>
          <w:p w:rsidR="00775698" w:rsidRDefault="002608E1" w:rsidP="00775698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       </w:t>
            </w:r>
            <w:r w:rsidR="00775698">
              <w:rPr>
                <w:rFonts w:asciiTheme="majorHAnsi" w:hAnsiTheme="majorHAnsi"/>
                <w:sz w:val="26"/>
                <w:szCs w:val="26"/>
              </w:rPr>
              <w:t>battened doors.</w:t>
            </w:r>
          </w:p>
        </w:tc>
      </w:tr>
      <w:tr w:rsidR="00D915F4" w:rsidTr="00B86886">
        <w:tc>
          <w:tcPr>
            <w:tcW w:w="1998" w:type="dxa"/>
          </w:tcPr>
          <w:p w:rsidR="00D915F4" w:rsidRDefault="00D915F4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7218" w:type="dxa"/>
          </w:tcPr>
          <w:p w:rsidR="002608E1" w:rsidRDefault="00775698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D</w:t>
            </w:r>
            <w:r w:rsidRPr="00E90B67">
              <w:rPr>
                <w:rFonts w:asciiTheme="majorHAnsi" w:hAnsiTheme="majorHAnsi"/>
                <w:sz w:val="26"/>
                <w:szCs w:val="26"/>
                <w:vertAlign w:val="subscript"/>
              </w:rPr>
              <w:t>4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800mm by 2100mm framed, ledged, braced and battened</w:t>
            </w:r>
          </w:p>
          <w:p w:rsidR="00D915F4" w:rsidRDefault="002608E1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     </w:t>
            </w:r>
            <w:r w:rsidR="00775698">
              <w:rPr>
                <w:rFonts w:asciiTheme="majorHAnsi" w:hAnsiTheme="majorHAnsi"/>
                <w:sz w:val="26"/>
                <w:szCs w:val="26"/>
              </w:rPr>
              <w:t xml:space="preserve"> doors.</w:t>
            </w:r>
          </w:p>
        </w:tc>
      </w:tr>
      <w:tr w:rsidR="00D915F4" w:rsidTr="00B86886">
        <w:tc>
          <w:tcPr>
            <w:tcW w:w="1998" w:type="dxa"/>
          </w:tcPr>
          <w:p w:rsidR="00D915F4" w:rsidRDefault="00D915F4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7218" w:type="dxa"/>
          </w:tcPr>
          <w:p w:rsidR="00D915F4" w:rsidRDefault="00D915F4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E90B67" w:rsidTr="00B86886">
        <w:tc>
          <w:tcPr>
            <w:tcW w:w="1998" w:type="dxa"/>
          </w:tcPr>
          <w:p w:rsidR="00E90B67" w:rsidRDefault="0057156B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WINDOWS:</w:t>
            </w:r>
          </w:p>
        </w:tc>
        <w:tc>
          <w:tcPr>
            <w:tcW w:w="7218" w:type="dxa"/>
          </w:tcPr>
          <w:p w:rsidR="002608E1" w:rsidRDefault="0057156B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W</w:t>
            </w:r>
            <w:r w:rsidRPr="002C2C37">
              <w:rPr>
                <w:rFonts w:asciiTheme="majorHAnsi" w:hAnsiTheme="majorHAnsi"/>
                <w:sz w:val="26"/>
                <w:szCs w:val="26"/>
                <w:vertAlign w:val="subscript"/>
              </w:rPr>
              <w:t>1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steel glazed casement, 1200mm wide by 1200mm high </w:t>
            </w:r>
          </w:p>
          <w:p w:rsidR="00E90B67" w:rsidRDefault="002608E1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       </w:t>
            </w:r>
            <w:r w:rsidR="0057156B">
              <w:rPr>
                <w:rFonts w:asciiTheme="majorHAnsi" w:hAnsiTheme="majorHAnsi"/>
                <w:sz w:val="26"/>
                <w:szCs w:val="26"/>
              </w:rPr>
              <w:t>with concrete window sills.</w:t>
            </w:r>
          </w:p>
        </w:tc>
      </w:tr>
      <w:tr w:rsidR="00E90B67" w:rsidTr="00B86886">
        <w:tc>
          <w:tcPr>
            <w:tcW w:w="1998" w:type="dxa"/>
          </w:tcPr>
          <w:p w:rsidR="00E90B67" w:rsidRDefault="00E90B67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7218" w:type="dxa"/>
          </w:tcPr>
          <w:p w:rsidR="00E90B67" w:rsidRDefault="00943412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W</w:t>
            </w:r>
            <w:r w:rsidRPr="0069739F">
              <w:rPr>
                <w:rFonts w:asciiTheme="majorHAnsi" w:hAnsiTheme="majorHAnsi"/>
                <w:sz w:val="26"/>
                <w:szCs w:val="26"/>
                <w:vertAlign w:val="subscript"/>
              </w:rPr>
              <w:t>2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steel grazed casement, 600mm x 600mm.</w:t>
            </w:r>
          </w:p>
        </w:tc>
      </w:tr>
      <w:tr w:rsidR="002C2C37" w:rsidTr="00B86886">
        <w:tc>
          <w:tcPr>
            <w:tcW w:w="1998" w:type="dxa"/>
          </w:tcPr>
          <w:p w:rsidR="002C2C37" w:rsidRDefault="002C2C37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7218" w:type="dxa"/>
          </w:tcPr>
          <w:p w:rsidR="002C2C37" w:rsidRDefault="002C2C37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2C2C37" w:rsidTr="00B86886">
        <w:tc>
          <w:tcPr>
            <w:tcW w:w="1998" w:type="dxa"/>
          </w:tcPr>
          <w:p w:rsidR="002C2C37" w:rsidRDefault="00943412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ROOF:</w:t>
            </w:r>
          </w:p>
        </w:tc>
        <w:tc>
          <w:tcPr>
            <w:tcW w:w="7218" w:type="dxa"/>
          </w:tcPr>
          <w:p w:rsidR="002C2C37" w:rsidRDefault="00943412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Double pitched at 30o and gabled, with closed eave 60mm projection and covered with iron sheets.</w:t>
            </w:r>
          </w:p>
        </w:tc>
      </w:tr>
      <w:tr w:rsidR="002C2C37" w:rsidTr="00B86886">
        <w:tc>
          <w:tcPr>
            <w:tcW w:w="1998" w:type="dxa"/>
          </w:tcPr>
          <w:p w:rsidR="002C2C37" w:rsidRDefault="002C2C37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7218" w:type="dxa"/>
          </w:tcPr>
          <w:p w:rsidR="002C2C37" w:rsidRDefault="00DF526E" w:rsidP="002608E1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Purlins 75mm x 50mm</w:t>
            </w:r>
          </w:p>
        </w:tc>
      </w:tr>
      <w:tr w:rsidR="00F46822" w:rsidTr="00B86886">
        <w:tc>
          <w:tcPr>
            <w:tcW w:w="1998" w:type="dxa"/>
          </w:tcPr>
          <w:p w:rsidR="00F46822" w:rsidRDefault="00F46822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7218" w:type="dxa"/>
          </w:tcPr>
          <w:p w:rsidR="00F46822" w:rsidRDefault="00DF526E" w:rsidP="002608E1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Rafters 100mm x 50mm</w:t>
            </w:r>
          </w:p>
        </w:tc>
      </w:tr>
      <w:tr w:rsidR="00F46822" w:rsidTr="00B86886">
        <w:tc>
          <w:tcPr>
            <w:tcW w:w="1998" w:type="dxa"/>
          </w:tcPr>
          <w:p w:rsidR="00F46822" w:rsidRDefault="00F46822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7218" w:type="dxa"/>
          </w:tcPr>
          <w:p w:rsidR="00F46822" w:rsidRDefault="00DF526E" w:rsidP="002608E1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Tie beam 150mm x 50mm</w:t>
            </w:r>
          </w:p>
        </w:tc>
      </w:tr>
      <w:tr w:rsidR="00F46822" w:rsidTr="00B86886">
        <w:tc>
          <w:tcPr>
            <w:tcW w:w="1998" w:type="dxa"/>
          </w:tcPr>
          <w:p w:rsidR="00F46822" w:rsidRDefault="00F46822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7218" w:type="dxa"/>
          </w:tcPr>
          <w:p w:rsidR="00F46822" w:rsidRDefault="00DF526E" w:rsidP="002608E1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Struts /ties 100mm x 50mm</w:t>
            </w:r>
          </w:p>
        </w:tc>
      </w:tr>
      <w:tr w:rsidR="00F46822" w:rsidTr="00B86886">
        <w:tc>
          <w:tcPr>
            <w:tcW w:w="1998" w:type="dxa"/>
          </w:tcPr>
          <w:p w:rsidR="00F46822" w:rsidRDefault="00F46822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7218" w:type="dxa"/>
          </w:tcPr>
          <w:p w:rsidR="00F46822" w:rsidRDefault="00DF526E" w:rsidP="002608E1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Wall plate 10</w:t>
            </w:r>
            <w:r w:rsidR="0091780E">
              <w:rPr>
                <w:rFonts w:asciiTheme="majorHAnsi" w:hAnsiTheme="majorHAnsi"/>
                <w:sz w:val="26"/>
                <w:szCs w:val="26"/>
              </w:rPr>
              <w:t>0</w:t>
            </w:r>
            <w:r>
              <w:rPr>
                <w:rFonts w:asciiTheme="majorHAnsi" w:hAnsiTheme="majorHAnsi"/>
                <w:sz w:val="26"/>
                <w:szCs w:val="26"/>
              </w:rPr>
              <w:t>mm x 75mm</w:t>
            </w:r>
          </w:p>
        </w:tc>
      </w:tr>
      <w:tr w:rsidR="00F46822" w:rsidTr="00B86886">
        <w:tc>
          <w:tcPr>
            <w:tcW w:w="1998" w:type="dxa"/>
          </w:tcPr>
          <w:p w:rsidR="00F46822" w:rsidRDefault="00F46822" w:rsidP="007272AD">
            <w:pPr>
              <w:pStyle w:val="ListParagraph"/>
              <w:ind w:left="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7218" w:type="dxa"/>
          </w:tcPr>
          <w:p w:rsidR="00F46822" w:rsidRDefault="00DF526E" w:rsidP="002608E1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Fascia board 225mm x 25mm.</w:t>
            </w:r>
          </w:p>
        </w:tc>
      </w:tr>
    </w:tbl>
    <w:p w:rsidR="0094726C" w:rsidRDefault="0094726C" w:rsidP="007272AD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94726C" w:rsidRDefault="0094726C" w:rsidP="007272AD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94726C" w:rsidRDefault="0094726C" w:rsidP="007272AD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94726C" w:rsidRDefault="0094726C" w:rsidP="007272AD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60096C" w:rsidRDefault="0060096C" w:rsidP="007272AD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60096C" w:rsidRDefault="0060096C" w:rsidP="007272AD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60096C" w:rsidRDefault="0060096C" w:rsidP="007272AD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60096C" w:rsidRDefault="0060096C" w:rsidP="007272AD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60096C" w:rsidRDefault="00310787" w:rsidP="007272AD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 w:rsidRPr="001F6022">
        <w:rPr>
          <w:noProof/>
        </w:rPr>
        <w:drawing>
          <wp:inline distT="0" distB="0" distL="0" distR="0" wp14:anchorId="472E4B47" wp14:editId="560AB8CF">
            <wp:extent cx="5488768" cy="4587902"/>
            <wp:effectExtent l="0" t="0" r="0" b="3175"/>
            <wp:docPr id="3" name="Picture 3" descr="C:\Users\LENOVO\Downloads\Shareit\Photo\SCAN_20180517_124751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Shareit\Photo\SCAN_20180517_1247512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9" t="16092" r="7260" b="31103"/>
                    <a:stretch/>
                  </pic:blipFill>
                  <pic:spPr bwMode="auto">
                    <a:xfrm>
                      <a:off x="0" y="0"/>
                      <a:ext cx="5494101" cy="459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096C" w:rsidRDefault="0060096C" w:rsidP="007272AD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310787" w:rsidRDefault="00310787" w:rsidP="00FF4BEF">
      <w:pPr>
        <w:pStyle w:val="ListParagraph"/>
        <w:ind w:left="360"/>
        <w:jc w:val="center"/>
        <w:rPr>
          <w:rFonts w:asciiTheme="majorHAnsi" w:hAnsiTheme="majorHAnsi"/>
          <w:b/>
          <w:sz w:val="26"/>
          <w:szCs w:val="26"/>
        </w:rPr>
      </w:pPr>
    </w:p>
    <w:p w:rsidR="007272AD" w:rsidRPr="00FF4BEF" w:rsidRDefault="00350F29" w:rsidP="00310787">
      <w:pPr>
        <w:pStyle w:val="ListParagraph"/>
        <w:spacing w:line="360" w:lineRule="auto"/>
        <w:ind w:left="360"/>
        <w:jc w:val="center"/>
        <w:rPr>
          <w:rFonts w:asciiTheme="majorHAnsi" w:hAnsiTheme="majorHAnsi"/>
          <w:b/>
          <w:sz w:val="26"/>
          <w:szCs w:val="26"/>
        </w:rPr>
      </w:pPr>
      <w:r w:rsidRPr="00FF4BEF">
        <w:rPr>
          <w:rFonts w:asciiTheme="majorHAnsi" w:hAnsiTheme="majorHAnsi"/>
          <w:b/>
          <w:sz w:val="26"/>
          <w:szCs w:val="26"/>
        </w:rPr>
        <w:t>Assignment 1: (60 MARKS</w:t>
      </w:r>
      <w:r w:rsidR="00FF4BEF" w:rsidRPr="00FF4BEF">
        <w:rPr>
          <w:rFonts w:asciiTheme="majorHAnsi" w:hAnsiTheme="majorHAnsi"/>
          <w:b/>
          <w:sz w:val="26"/>
          <w:szCs w:val="26"/>
        </w:rPr>
        <w:t>)</w:t>
      </w:r>
    </w:p>
    <w:p w:rsidR="00350F29" w:rsidRDefault="00350F29" w:rsidP="00310787">
      <w:pPr>
        <w:pStyle w:val="ListParagraph"/>
        <w:spacing w:line="360" w:lineRule="auto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Using the specifications and drawing shown in figure 1, draw to a scale of 1:100, the:</w:t>
      </w:r>
    </w:p>
    <w:p w:rsidR="006871D5" w:rsidRDefault="006871D5" w:rsidP="00310787">
      <w:pPr>
        <w:pStyle w:val="ListParagraph"/>
        <w:numPr>
          <w:ilvl w:val="0"/>
          <w:numId w:val="2"/>
        </w:numPr>
        <w:spacing w:line="360" w:lineRule="auto"/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Plan of the house using related symbols to show all the doors, windows, sanitary fittings, ward robes in their appropriate positions.           (20 marks)</w:t>
      </w:r>
    </w:p>
    <w:p w:rsidR="00616AFA" w:rsidRDefault="00616AFA" w:rsidP="00310787">
      <w:pPr>
        <w:pStyle w:val="ListParagraph"/>
        <w:numPr>
          <w:ilvl w:val="0"/>
          <w:numId w:val="2"/>
        </w:numPr>
        <w:spacing w:line="360" w:lineRule="auto"/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Front elevation in the direction of arrow H.                                         (09 marks)</w:t>
      </w:r>
    </w:p>
    <w:p w:rsidR="00655BC2" w:rsidRDefault="00655BC2" w:rsidP="00310787">
      <w:pPr>
        <w:pStyle w:val="ListParagraph"/>
        <w:numPr>
          <w:ilvl w:val="0"/>
          <w:numId w:val="2"/>
        </w:numPr>
        <w:tabs>
          <w:tab w:val="left" w:pos="810"/>
        </w:tabs>
        <w:spacing w:line="360" w:lineRule="auto"/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Rear elevation in the direction of arrow K.                                          (09 marks)</w:t>
      </w:r>
    </w:p>
    <w:p w:rsidR="001B534E" w:rsidRDefault="001B534E" w:rsidP="00310787">
      <w:pPr>
        <w:pStyle w:val="ListParagraph"/>
        <w:numPr>
          <w:ilvl w:val="0"/>
          <w:numId w:val="2"/>
        </w:numPr>
        <w:tabs>
          <w:tab w:val="left" w:pos="810"/>
        </w:tabs>
        <w:spacing w:line="360" w:lineRule="auto"/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Vertical section through cutting plane X –X and show all the constructional details from foundation to ridge.                                                               (22 marks)</w:t>
      </w:r>
    </w:p>
    <w:p w:rsidR="00310787" w:rsidRDefault="00310787" w:rsidP="00310787">
      <w:pPr>
        <w:tabs>
          <w:tab w:val="left" w:pos="810"/>
        </w:tabs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310787" w:rsidRDefault="00310787" w:rsidP="00310787">
      <w:pPr>
        <w:tabs>
          <w:tab w:val="left" w:pos="810"/>
        </w:tabs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F056B7" w:rsidRPr="009D77C3" w:rsidRDefault="00F056B7" w:rsidP="00310787">
      <w:pPr>
        <w:tabs>
          <w:tab w:val="left" w:pos="810"/>
        </w:tabs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9D77C3">
        <w:rPr>
          <w:rFonts w:asciiTheme="majorHAnsi" w:hAnsiTheme="majorHAnsi"/>
          <w:b/>
          <w:sz w:val="26"/>
          <w:szCs w:val="26"/>
        </w:rPr>
        <w:t>ASSIGNMENT 2: (40 MARKS)</w:t>
      </w:r>
    </w:p>
    <w:p w:rsidR="0064580F" w:rsidRDefault="0064580F" w:rsidP="00310787">
      <w:pPr>
        <w:pStyle w:val="ListParagraph"/>
        <w:numPr>
          <w:ilvl w:val="0"/>
          <w:numId w:val="3"/>
        </w:numPr>
        <w:tabs>
          <w:tab w:val="left" w:pos="810"/>
        </w:tabs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To a scale of 1:10, draw the plan of course 1 and 2 of the wall in circled P in Flemish bond (4 bricks long)                                                                  </w:t>
      </w:r>
      <w:r w:rsidR="00020D08">
        <w:rPr>
          <w:rFonts w:asciiTheme="majorHAnsi" w:hAnsiTheme="majorHAnsi"/>
          <w:sz w:val="26"/>
          <w:szCs w:val="26"/>
        </w:rPr>
        <w:t xml:space="preserve">       </w:t>
      </w:r>
      <w:r>
        <w:rPr>
          <w:rFonts w:asciiTheme="majorHAnsi" w:hAnsiTheme="majorHAnsi"/>
          <w:sz w:val="26"/>
          <w:szCs w:val="26"/>
        </w:rPr>
        <w:t xml:space="preserve">   (10 marks)</w:t>
      </w:r>
    </w:p>
    <w:p w:rsidR="00020D08" w:rsidRDefault="00020D08" w:rsidP="00310787">
      <w:pPr>
        <w:pStyle w:val="ListParagraph"/>
        <w:numPr>
          <w:ilvl w:val="0"/>
          <w:numId w:val="3"/>
        </w:numPr>
        <w:tabs>
          <w:tab w:val="left" w:pos="810"/>
        </w:tabs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Draw to a scale 1:10 in isometric projection elevation of five courses in English bond at a junction marked M (4 bricks long both sides)                          (13 marks)</w:t>
      </w:r>
    </w:p>
    <w:p w:rsidR="00510A13" w:rsidRDefault="00510A13" w:rsidP="00310787">
      <w:pPr>
        <w:pStyle w:val="ListParagraph"/>
        <w:numPr>
          <w:ilvl w:val="0"/>
          <w:numId w:val="3"/>
        </w:numPr>
        <w:tabs>
          <w:tab w:val="left" w:pos="810"/>
        </w:tabs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Assume the house in figure 1 was erected on loose ground. To a scale of 1:10, draw in isometric view a suitable limbering to trenches used in this soil conditions. Name the members.</w:t>
      </w:r>
      <w:r w:rsidR="00642B97">
        <w:rPr>
          <w:rFonts w:asciiTheme="majorHAnsi" w:hAnsiTheme="majorHAnsi"/>
          <w:sz w:val="26"/>
          <w:szCs w:val="26"/>
        </w:rPr>
        <w:t xml:space="preserve">                                                                       (17 marks)</w:t>
      </w:r>
    </w:p>
    <w:p w:rsidR="00731677" w:rsidRDefault="00731677" w:rsidP="00310787">
      <w:pPr>
        <w:pStyle w:val="ListParagraph"/>
        <w:tabs>
          <w:tab w:val="left" w:pos="810"/>
        </w:tabs>
        <w:spacing w:line="360" w:lineRule="auto"/>
        <w:ind w:left="360"/>
        <w:rPr>
          <w:rFonts w:asciiTheme="majorHAnsi" w:hAnsiTheme="majorHAnsi"/>
          <w:sz w:val="26"/>
          <w:szCs w:val="26"/>
        </w:rPr>
      </w:pPr>
    </w:p>
    <w:p w:rsidR="00731677" w:rsidRPr="00E2478A" w:rsidRDefault="00731677" w:rsidP="00310787">
      <w:pPr>
        <w:tabs>
          <w:tab w:val="left" w:pos="810"/>
        </w:tabs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E2478A">
        <w:rPr>
          <w:rFonts w:asciiTheme="majorHAnsi" w:hAnsiTheme="majorHAnsi"/>
          <w:b/>
          <w:sz w:val="26"/>
          <w:szCs w:val="26"/>
        </w:rPr>
        <w:t>ASSIGNMENT 3: (40 MARKS)</w:t>
      </w:r>
    </w:p>
    <w:p w:rsidR="008D6ED0" w:rsidRDefault="00F30D3B" w:rsidP="00310787">
      <w:pPr>
        <w:pStyle w:val="ListParagraph"/>
        <w:numPr>
          <w:ilvl w:val="0"/>
          <w:numId w:val="4"/>
        </w:numPr>
        <w:tabs>
          <w:tab w:val="left" w:pos="810"/>
        </w:tabs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Draw to 1:10 a three </w:t>
      </w:r>
      <w:r w:rsidR="0091780E">
        <w:rPr>
          <w:rFonts w:asciiTheme="majorHAnsi" w:hAnsiTheme="majorHAnsi"/>
          <w:sz w:val="26"/>
          <w:szCs w:val="26"/>
        </w:rPr>
        <w:t>centered</w:t>
      </w:r>
      <w:r>
        <w:rPr>
          <w:rFonts w:asciiTheme="majorHAnsi" w:hAnsiTheme="majorHAnsi"/>
          <w:sz w:val="26"/>
          <w:szCs w:val="26"/>
        </w:rPr>
        <w:t xml:space="preserve"> ARCH of rise 400mm at D1 in f</w:t>
      </w:r>
      <w:r w:rsidR="0091780E">
        <w:rPr>
          <w:rFonts w:asciiTheme="majorHAnsi" w:hAnsiTheme="majorHAnsi"/>
          <w:sz w:val="26"/>
          <w:szCs w:val="26"/>
        </w:rPr>
        <w:t>igure 1 and label the following;                                                                                                            (20 marks)</w:t>
      </w:r>
    </w:p>
    <w:p w:rsidR="000168AB" w:rsidRDefault="000168AB" w:rsidP="00310787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Striking points</w:t>
      </w:r>
    </w:p>
    <w:p w:rsidR="000168AB" w:rsidRDefault="000168AB" w:rsidP="00310787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Intrados</w:t>
      </w:r>
    </w:p>
    <w:p w:rsidR="000168AB" w:rsidRDefault="000168AB" w:rsidP="00310787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Key brick</w:t>
      </w:r>
    </w:p>
    <w:p w:rsidR="000168AB" w:rsidRDefault="000168AB" w:rsidP="00310787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Poussoirs</w:t>
      </w:r>
    </w:p>
    <w:p w:rsidR="000168AB" w:rsidRDefault="000168AB" w:rsidP="00310787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Extrades</w:t>
      </w:r>
    </w:p>
    <w:p w:rsidR="000168AB" w:rsidRDefault="000168AB" w:rsidP="00310787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Springe</w:t>
      </w:r>
    </w:p>
    <w:p w:rsidR="000168AB" w:rsidRDefault="000168AB" w:rsidP="00310787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Skew back</w:t>
      </w:r>
    </w:p>
    <w:p w:rsidR="00A258AC" w:rsidRPr="00A258AC" w:rsidRDefault="00A258AC" w:rsidP="00310787">
      <w:pPr>
        <w:tabs>
          <w:tab w:val="left" w:pos="810"/>
        </w:tabs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on one side show the construction details.</w:t>
      </w:r>
    </w:p>
    <w:p w:rsidR="009B7959" w:rsidRDefault="00667FB3" w:rsidP="00310787">
      <w:pPr>
        <w:pStyle w:val="ListParagraph"/>
        <w:numPr>
          <w:ilvl w:val="0"/>
          <w:numId w:val="4"/>
        </w:numPr>
        <w:tabs>
          <w:tab w:val="left" w:pos="810"/>
        </w:tabs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Draw to a scale 1:10 a two paneled window, 1000mm wide by 1200mm high. </w:t>
      </w:r>
    </w:p>
    <w:p w:rsidR="00F30D3B" w:rsidRDefault="009B7959" w:rsidP="00310787">
      <w:pPr>
        <w:pStyle w:val="ListParagraph"/>
        <w:tabs>
          <w:tab w:val="left" w:pos="810"/>
        </w:tabs>
        <w:spacing w:line="360" w:lineRule="auto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="00667FB3">
        <w:rPr>
          <w:rFonts w:asciiTheme="majorHAnsi" w:hAnsiTheme="majorHAnsi"/>
          <w:sz w:val="26"/>
          <w:szCs w:val="26"/>
        </w:rPr>
        <w:t>(10 marks)</w:t>
      </w:r>
    </w:p>
    <w:p w:rsidR="001152F7" w:rsidRDefault="007F2DA0" w:rsidP="00310787">
      <w:pPr>
        <w:pStyle w:val="ListParagraph"/>
        <w:numPr>
          <w:ilvl w:val="0"/>
          <w:numId w:val="4"/>
        </w:numPr>
        <w:tabs>
          <w:tab w:val="left" w:pos="810"/>
        </w:tabs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(i) Sketch a cross section of an open eave. Na</w:t>
      </w:r>
      <w:r w:rsidR="0091780E">
        <w:rPr>
          <w:rFonts w:asciiTheme="majorHAnsi" w:hAnsiTheme="majorHAnsi"/>
          <w:sz w:val="26"/>
          <w:szCs w:val="26"/>
        </w:rPr>
        <w:t>me the members.               (</w:t>
      </w:r>
      <w:r>
        <w:rPr>
          <w:rFonts w:asciiTheme="majorHAnsi" w:hAnsiTheme="majorHAnsi"/>
          <w:sz w:val="26"/>
          <w:szCs w:val="26"/>
        </w:rPr>
        <w:t>0</w:t>
      </w:r>
      <w:r w:rsidR="0091780E">
        <w:rPr>
          <w:rFonts w:asciiTheme="majorHAnsi" w:hAnsiTheme="majorHAnsi"/>
          <w:sz w:val="26"/>
          <w:szCs w:val="26"/>
        </w:rPr>
        <w:t>5</w:t>
      </w:r>
      <w:r>
        <w:rPr>
          <w:rFonts w:asciiTheme="majorHAnsi" w:hAnsiTheme="majorHAnsi"/>
          <w:sz w:val="26"/>
          <w:szCs w:val="26"/>
        </w:rPr>
        <w:t xml:space="preserve"> marks)</w:t>
      </w:r>
    </w:p>
    <w:p w:rsidR="00E2478A" w:rsidRDefault="001152F7" w:rsidP="00310787">
      <w:pPr>
        <w:pStyle w:val="ListParagraph"/>
        <w:tabs>
          <w:tab w:val="left" w:pos="810"/>
        </w:tabs>
        <w:spacing w:line="360" w:lineRule="auto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(ii) Use appropriate sketch to illustrate tiled flooring.</w:t>
      </w:r>
      <w:r w:rsidR="007F2DA0">
        <w:rPr>
          <w:rFonts w:asciiTheme="majorHAnsi" w:hAnsiTheme="majorHAnsi"/>
          <w:sz w:val="26"/>
          <w:szCs w:val="26"/>
        </w:rPr>
        <w:t xml:space="preserve">   </w:t>
      </w:r>
      <w:r>
        <w:rPr>
          <w:rFonts w:asciiTheme="majorHAnsi" w:hAnsiTheme="majorHAnsi"/>
          <w:sz w:val="26"/>
          <w:szCs w:val="26"/>
        </w:rPr>
        <w:t xml:space="preserve">                              (05 marks)</w:t>
      </w:r>
      <w:bookmarkStart w:id="0" w:name="_GoBack"/>
      <w:bookmarkEnd w:id="0"/>
    </w:p>
    <w:p w:rsidR="00E2478A" w:rsidRDefault="00E2478A" w:rsidP="00310787">
      <w:pPr>
        <w:pStyle w:val="ListParagraph"/>
        <w:tabs>
          <w:tab w:val="left" w:pos="810"/>
        </w:tabs>
        <w:spacing w:line="360" w:lineRule="auto"/>
        <w:ind w:left="360"/>
        <w:jc w:val="right"/>
        <w:rPr>
          <w:rFonts w:asciiTheme="majorHAnsi" w:hAnsiTheme="majorHAnsi"/>
          <w:sz w:val="26"/>
          <w:szCs w:val="26"/>
        </w:rPr>
      </w:pPr>
    </w:p>
    <w:p w:rsidR="009B7959" w:rsidRPr="008D6ED0" w:rsidRDefault="008D5AC3" w:rsidP="00310787">
      <w:pPr>
        <w:pStyle w:val="ListParagraph"/>
        <w:tabs>
          <w:tab w:val="left" w:pos="810"/>
        </w:tabs>
        <w:spacing w:line="360" w:lineRule="auto"/>
        <w:ind w:left="360"/>
        <w:jc w:val="right"/>
        <w:rPr>
          <w:rFonts w:asciiTheme="majorHAnsi" w:hAnsiTheme="majorHAnsi"/>
          <w:sz w:val="26"/>
          <w:szCs w:val="26"/>
        </w:rPr>
      </w:pPr>
      <w:r w:rsidRPr="0091780E">
        <w:rPr>
          <w:rFonts w:asciiTheme="majorHAnsi" w:hAnsiTheme="majorHAnsi"/>
          <w:b/>
          <w:sz w:val="26"/>
          <w:szCs w:val="26"/>
        </w:rPr>
        <w:t>END</w:t>
      </w:r>
      <w:r w:rsidR="007F2DA0">
        <w:rPr>
          <w:rFonts w:asciiTheme="majorHAnsi" w:hAnsiTheme="majorHAnsi"/>
          <w:sz w:val="26"/>
          <w:szCs w:val="26"/>
        </w:rPr>
        <w:t xml:space="preserve">         </w:t>
      </w:r>
    </w:p>
    <w:p w:rsidR="00780FA6" w:rsidRDefault="00780FA6" w:rsidP="00310787">
      <w:pPr>
        <w:spacing w:line="360" w:lineRule="auto"/>
      </w:pPr>
    </w:p>
    <w:sectPr w:rsidR="00780FA6" w:rsidSect="0091780E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5C2" w:rsidRDefault="001C65C2" w:rsidP="00E407BE">
      <w:pPr>
        <w:spacing w:after="0" w:line="240" w:lineRule="auto"/>
      </w:pPr>
      <w:r>
        <w:separator/>
      </w:r>
    </w:p>
  </w:endnote>
  <w:endnote w:type="continuationSeparator" w:id="0">
    <w:p w:rsidR="001C65C2" w:rsidRDefault="001C65C2" w:rsidP="00E4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134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780E" w:rsidRDefault="009178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5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07BE" w:rsidRDefault="00E407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5C2" w:rsidRDefault="001C65C2" w:rsidP="00E407BE">
      <w:pPr>
        <w:spacing w:after="0" w:line="240" w:lineRule="auto"/>
      </w:pPr>
      <w:r>
        <w:separator/>
      </w:r>
    </w:p>
  </w:footnote>
  <w:footnote w:type="continuationSeparator" w:id="0">
    <w:p w:rsidR="001C65C2" w:rsidRDefault="001C65C2" w:rsidP="00E40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1CC2"/>
    <w:multiLevelType w:val="hybridMultilevel"/>
    <w:tmpl w:val="E2961012"/>
    <w:lvl w:ilvl="0" w:tplc="811A20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EE28A7"/>
    <w:multiLevelType w:val="hybridMultilevel"/>
    <w:tmpl w:val="2EFA81DE"/>
    <w:lvl w:ilvl="0" w:tplc="EDCC38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D795E"/>
    <w:multiLevelType w:val="hybridMultilevel"/>
    <w:tmpl w:val="4F469B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B4704D"/>
    <w:multiLevelType w:val="hybridMultilevel"/>
    <w:tmpl w:val="BCC6902C"/>
    <w:lvl w:ilvl="0" w:tplc="A4F4AA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7649E5"/>
    <w:multiLevelType w:val="hybridMultilevel"/>
    <w:tmpl w:val="783053F8"/>
    <w:lvl w:ilvl="0" w:tplc="77E02F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AA"/>
    <w:rsid w:val="000168AB"/>
    <w:rsid w:val="00020D08"/>
    <w:rsid w:val="00063359"/>
    <w:rsid w:val="001152F7"/>
    <w:rsid w:val="001B534E"/>
    <w:rsid w:val="001C65C2"/>
    <w:rsid w:val="00243142"/>
    <w:rsid w:val="002608E1"/>
    <w:rsid w:val="002C2C37"/>
    <w:rsid w:val="00310787"/>
    <w:rsid w:val="00350F29"/>
    <w:rsid w:val="00383514"/>
    <w:rsid w:val="00510A13"/>
    <w:rsid w:val="0057156B"/>
    <w:rsid w:val="0060096C"/>
    <w:rsid w:val="00616AFA"/>
    <w:rsid w:val="00642B97"/>
    <w:rsid w:val="0064580F"/>
    <w:rsid w:val="00655BC2"/>
    <w:rsid w:val="00667FB3"/>
    <w:rsid w:val="006871D5"/>
    <w:rsid w:val="0069739F"/>
    <w:rsid w:val="007272AD"/>
    <w:rsid w:val="00731677"/>
    <w:rsid w:val="007742FC"/>
    <w:rsid w:val="00775698"/>
    <w:rsid w:val="00780FA6"/>
    <w:rsid w:val="007F2DA0"/>
    <w:rsid w:val="008D5AC3"/>
    <w:rsid w:val="008D6ED0"/>
    <w:rsid w:val="0091780E"/>
    <w:rsid w:val="00943412"/>
    <w:rsid w:val="00946FDC"/>
    <w:rsid w:val="0094726C"/>
    <w:rsid w:val="009B4A3A"/>
    <w:rsid w:val="009B7959"/>
    <w:rsid w:val="009D77C3"/>
    <w:rsid w:val="00A258AC"/>
    <w:rsid w:val="00B86886"/>
    <w:rsid w:val="00C04E25"/>
    <w:rsid w:val="00D7712A"/>
    <w:rsid w:val="00D915F4"/>
    <w:rsid w:val="00D922AA"/>
    <w:rsid w:val="00DD5322"/>
    <w:rsid w:val="00DF526E"/>
    <w:rsid w:val="00E2478A"/>
    <w:rsid w:val="00E407BE"/>
    <w:rsid w:val="00E57617"/>
    <w:rsid w:val="00E90B67"/>
    <w:rsid w:val="00ED75C0"/>
    <w:rsid w:val="00F056B7"/>
    <w:rsid w:val="00F24611"/>
    <w:rsid w:val="00F3058E"/>
    <w:rsid w:val="00F30D3B"/>
    <w:rsid w:val="00F45143"/>
    <w:rsid w:val="00F46822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C0B8A1-F70F-4CE4-AFE2-8783E8E8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2AD"/>
    <w:pPr>
      <w:ind w:left="720"/>
      <w:contextualSpacing/>
    </w:pPr>
  </w:style>
  <w:style w:type="table" w:styleId="TableGrid">
    <w:name w:val="Table Grid"/>
    <w:basedOn w:val="TableNormal"/>
    <w:uiPriority w:val="59"/>
    <w:rsid w:val="00D91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0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7BE"/>
  </w:style>
  <w:style w:type="paragraph" w:styleId="Footer">
    <w:name w:val="footer"/>
    <w:basedOn w:val="Normal"/>
    <w:link w:val="FooterChar"/>
    <w:uiPriority w:val="99"/>
    <w:unhideWhenUsed/>
    <w:rsid w:val="00E40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KilembeSec</dc:creator>
  <cp:lastModifiedBy>LENOVO</cp:lastModifiedBy>
  <cp:revision>58</cp:revision>
  <dcterms:created xsi:type="dcterms:W3CDTF">2018-05-13T14:40:00Z</dcterms:created>
  <dcterms:modified xsi:type="dcterms:W3CDTF">2018-05-19T09:01:00Z</dcterms:modified>
</cp:coreProperties>
</file>