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32" w:rsidRDefault="00F04F0F" w:rsidP="00012D3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5pt;margin-top:-3.75pt;width:135pt;height:95.4pt;z-index:251660288" filled="f" stroked="f">
            <v:textbox>
              <w:txbxContent>
                <w:p w:rsidR="00012D32" w:rsidRPr="00ED6D05" w:rsidRDefault="00012D32" w:rsidP="00012D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P2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</w:t>
                  </w: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⁄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  <w:p w:rsidR="00012D32" w:rsidRPr="00ED6D05" w:rsidRDefault="00012D32" w:rsidP="00012D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ECONOMICS</w:t>
                  </w:r>
                </w:p>
                <w:p w:rsidR="00012D32" w:rsidRPr="00ED6D05" w:rsidRDefault="00012D32" w:rsidP="00012D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PAPER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  <w:p w:rsidR="00012D32" w:rsidRPr="00ED6D05" w:rsidRDefault="00012D32" w:rsidP="00012D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Mon 13</w:t>
                  </w:r>
                  <w:r w:rsidRPr="00B07027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012D32" w:rsidRPr="00ED6D05" w:rsidRDefault="00012D32" w:rsidP="00012D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D6D0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 hours</w:t>
                  </w:r>
                </w:p>
                <w:p w:rsidR="00012D32" w:rsidRDefault="00012D32" w:rsidP="00012D32">
                  <w:pPr>
                    <w:spacing w:after="0"/>
                  </w:pPr>
                </w:p>
              </w:txbxContent>
            </v:textbox>
          </v:shape>
        </w:pict>
      </w:r>
    </w:p>
    <w:p w:rsidR="00012D32" w:rsidRPr="00F47025" w:rsidRDefault="00012D32" w:rsidP="00012D32"/>
    <w:p w:rsidR="00012D32" w:rsidRPr="00F47025" w:rsidRDefault="00012D32" w:rsidP="00012D32"/>
    <w:p w:rsidR="00012D32" w:rsidRPr="00F47025" w:rsidRDefault="00012D32" w:rsidP="00012D32"/>
    <w:p w:rsidR="00012D32" w:rsidRDefault="00012D32" w:rsidP="00012D32"/>
    <w:p w:rsidR="00012D32" w:rsidRDefault="00012D32" w:rsidP="00012D32">
      <w:pPr>
        <w:spacing w:line="240" w:lineRule="auto"/>
        <w:jc w:val="center"/>
      </w:pPr>
      <w:r>
        <w:tab/>
      </w:r>
    </w:p>
    <w:p w:rsidR="00012D32" w:rsidRPr="00BF6F7F" w:rsidRDefault="00012D32" w:rsidP="00012D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6F7F"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012D32" w:rsidRPr="00981FE0" w:rsidRDefault="00012D32" w:rsidP="00012D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FE0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012D32" w:rsidRPr="00981FE0" w:rsidRDefault="00012D32" w:rsidP="00012D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E0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012D32" w:rsidRPr="00981FE0" w:rsidRDefault="00012D32" w:rsidP="00012D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FE0">
        <w:rPr>
          <w:rFonts w:ascii="Times New Roman" w:hAnsi="Times New Roman" w:cs="Times New Roman"/>
          <w:sz w:val="24"/>
          <w:szCs w:val="24"/>
        </w:rPr>
        <w:t>ECONOMICS</w:t>
      </w:r>
    </w:p>
    <w:p w:rsidR="00012D32" w:rsidRPr="00981FE0" w:rsidRDefault="00012D32" w:rsidP="00012D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FE0">
        <w:rPr>
          <w:rFonts w:ascii="Times New Roman" w:hAnsi="Times New Roman" w:cs="Times New Roman"/>
          <w:sz w:val="28"/>
          <w:szCs w:val="28"/>
        </w:rPr>
        <w:t>Paper 2</w:t>
      </w:r>
    </w:p>
    <w:p w:rsidR="00012D32" w:rsidRPr="00981FE0" w:rsidRDefault="00012D32" w:rsidP="00012D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FE0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981FE0">
        <w:rPr>
          <w:rFonts w:ascii="Times New Roman" w:hAnsi="Times New Roman" w:cs="Times New Roman"/>
          <w:sz w:val="28"/>
          <w:szCs w:val="28"/>
        </w:rPr>
        <w:t>ours</w:t>
      </w:r>
    </w:p>
    <w:p w:rsidR="00012D32" w:rsidRPr="00351B12" w:rsidRDefault="00012D32" w:rsidP="00012D3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32" w:rsidRDefault="00012D32" w:rsidP="00012D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012D32" w:rsidRPr="00A3638C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A3638C">
        <w:rPr>
          <w:rFonts w:ascii="Times New Roman" w:hAnsi="Times New Roman" w:cs="Times New Roman"/>
          <w:b/>
          <w:sz w:val="28"/>
          <w:szCs w:val="28"/>
        </w:rPr>
        <w:t>five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 questions only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12D32" w:rsidRPr="00A3638C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 xml:space="preserve">Section </w:t>
      </w:r>
      <w:r w:rsidRPr="00A3638C">
        <w:rPr>
          <w:rFonts w:ascii="Times New Roman" w:hAnsi="Times New Roman" w:cs="Times New Roman"/>
          <w:b/>
          <w:sz w:val="28"/>
          <w:szCs w:val="28"/>
        </w:rPr>
        <w:t>A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 is compulsory. Answer to this section should be concise.</w:t>
      </w:r>
    </w:p>
    <w:p w:rsidR="00012D32" w:rsidRPr="00A3638C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A3638C">
        <w:rPr>
          <w:rFonts w:ascii="Times New Roman" w:hAnsi="Times New Roman" w:cs="Times New Roman"/>
          <w:b/>
          <w:sz w:val="28"/>
          <w:szCs w:val="28"/>
        </w:rPr>
        <w:t>four</w:t>
      </w:r>
      <w:r w:rsidRPr="00A363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questions from section </w:t>
      </w:r>
      <w:r w:rsidRPr="00A3638C">
        <w:rPr>
          <w:rFonts w:ascii="Times New Roman" w:hAnsi="Times New Roman" w:cs="Times New Roman"/>
          <w:b/>
          <w:sz w:val="28"/>
          <w:szCs w:val="28"/>
        </w:rPr>
        <w:t>B</w:t>
      </w:r>
      <w:r w:rsidRPr="00A3638C">
        <w:rPr>
          <w:rFonts w:ascii="Times New Roman" w:hAnsi="Times New Roman" w:cs="Times New Roman"/>
          <w:i/>
          <w:sz w:val="28"/>
          <w:szCs w:val="28"/>
        </w:rPr>
        <w:t>.</w:t>
      </w:r>
    </w:p>
    <w:p w:rsidR="00012D32" w:rsidRPr="00A3638C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 xml:space="preserve">All questions in section </w:t>
      </w:r>
      <w:r w:rsidRPr="00A3638C">
        <w:rPr>
          <w:rFonts w:ascii="Times New Roman" w:hAnsi="Times New Roman" w:cs="Times New Roman"/>
          <w:b/>
          <w:sz w:val="28"/>
          <w:szCs w:val="28"/>
        </w:rPr>
        <w:t>B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 carry equal marks </w:t>
      </w:r>
    </w:p>
    <w:p w:rsidR="00012D32" w:rsidRPr="00A3638C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>Any additional question(</w:t>
      </w:r>
      <w:r w:rsidRPr="00A3638C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) attempted will </w:t>
      </w:r>
      <w:r w:rsidRPr="00A3638C">
        <w:rPr>
          <w:rFonts w:ascii="Times New Roman" w:hAnsi="Times New Roman" w:cs="Times New Roman"/>
          <w:b/>
          <w:sz w:val="28"/>
          <w:szCs w:val="28"/>
        </w:rPr>
        <w:t>not</w:t>
      </w:r>
      <w:r w:rsidRPr="00A3638C"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012D32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638C">
        <w:rPr>
          <w:rFonts w:ascii="Times New Roman" w:hAnsi="Times New Roman" w:cs="Times New Roman"/>
          <w:i/>
          <w:sz w:val="28"/>
          <w:szCs w:val="28"/>
        </w:rPr>
        <w:t>Credit will be given for use if relevant diagrams</w:t>
      </w:r>
    </w:p>
    <w:p w:rsidR="00012D32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Draw a </w:t>
      </w:r>
      <w:r w:rsidRPr="00A3638C">
        <w:rPr>
          <w:rFonts w:ascii="Times New Roman" w:hAnsi="Times New Roman" w:cs="Times New Roman"/>
          <w:b/>
          <w:sz w:val="28"/>
          <w:szCs w:val="28"/>
        </w:rPr>
        <w:t>mark-grid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first page of your answer sheets. Indicate the number of each question answered on that grid.</w:t>
      </w:r>
    </w:p>
    <w:p w:rsidR="00012D32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2D32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2D32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2D32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2D32" w:rsidRDefault="00012D32" w:rsidP="00012D3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2D32" w:rsidRPr="00EC442A" w:rsidRDefault="00012D32" w:rsidP="00012D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42A">
        <w:rPr>
          <w:rFonts w:ascii="Times New Roman" w:hAnsi="Times New Roman" w:cs="Times New Roman"/>
          <w:b/>
          <w:sz w:val="28"/>
          <w:szCs w:val="28"/>
        </w:rPr>
        <w:lastRenderedPageBreak/>
        <w:t>SECTION A (20 MARKS)</w:t>
      </w:r>
    </w:p>
    <w:p w:rsidR="00012D32" w:rsidRDefault="00012D32" w:rsidP="00012D3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442A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EC442A">
        <w:rPr>
          <w:rFonts w:ascii="Times New Roman" w:hAnsi="Times New Roman" w:cs="Times New Roman"/>
          <w:b/>
          <w:sz w:val="28"/>
          <w:szCs w:val="28"/>
        </w:rPr>
        <w:t>all</w:t>
      </w:r>
      <w:r w:rsidRPr="00EC442A">
        <w:rPr>
          <w:rFonts w:ascii="Times New Roman" w:hAnsi="Times New Roman" w:cs="Times New Roman"/>
          <w:i/>
          <w:sz w:val="28"/>
          <w:szCs w:val="28"/>
        </w:rPr>
        <w:t xml:space="preserve"> parts of this section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430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What is meant by “Subsistence sector”?           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three (3) reasons for a large subsistence sector in your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country.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Define the term import multiplier?                   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Given that the original level of income is shs 400 million, the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increase in investment expenditure is shs 60 million and the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MPC is 0.8. Calculate the final level of National income.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Distinguish between stagflation and reflation.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costs of stagflation in your country.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Define the term currency depreciation?            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Give any three effects of the recent depreciation of the Ugandan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shilling.                                                            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(e)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What is meant by a development goal?            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three millennium development goals being pursued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by your country.                                              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2D32" w:rsidRDefault="00012D32" w:rsidP="00012D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42A">
        <w:rPr>
          <w:rFonts w:ascii="Times New Roman" w:hAnsi="Times New Roman" w:cs="Times New Roman"/>
          <w:b/>
          <w:sz w:val="28"/>
          <w:szCs w:val="28"/>
        </w:rPr>
        <w:t>SECTION B (80 MARKS)</w:t>
      </w:r>
    </w:p>
    <w:p w:rsidR="00012D32" w:rsidRDefault="00012D32" w:rsidP="00012D3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12D32">
        <w:rPr>
          <w:rFonts w:ascii="Times New Roman" w:hAnsi="Times New Roman" w:cs="Times New Roman"/>
          <w:i/>
          <w:sz w:val="28"/>
          <w:szCs w:val="28"/>
        </w:rPr>
        <w:t>Answer any</w:t>
      </w:r>
      <w:r w:rsidRPr="002F421D">
        <w:rPr>
          <w:rFonts w:ascii="Times New Roman" w:hAnsi="Times New Roman" w:cs="Times New Roman"/>
          <w:sz w:val="28"/>
          <w:szCs w:val="28"/>
        </w:rPr>
        <w:t xml:space="preserve"> </w:t>
      </w:r>
      <w:r w:rsidRPr="002A4733">
        <w:rPr>
          <w:rFonts w:ascii="Times New Roman" w:hAnsi="Times New Roman" w:cs="Times New Roman"/>
          <w:b/>
          <w:sz w:val="28"/>
          <w:szCs w:val="28"/>
        </w:rPr>
        <w:t xml:space="preserve">four </w:t>
      </w:r>
      <w:r w:rsidRPr="002A4733">
        <w:rPr>
          <w:rFonts w:ascii="Times New Roman" w:hAnsi="Times New Roman" w:cs="Times New Roman"/>
          <w:i/>
          <w:sz w:val="28"/>
          <w:szCs w:val="28"/>
        </w:rPr>
        <w:t>questions from this section</w:t>
      </w:r>
      <w:r w:rsidRPr="002F421D">
        <w:rPr>
          <w:rFonts w:ascii="Times New Roman" w:hAnsi="Times New Roman" w:cs="Times New Roman"/>
          <w:sz w:val="28"/>
          <w:szCs w:val="28"/>
        </w:rPr>
        <w:t>.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Distinguish between complementary demand and competitive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demand.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Account for instabilities in demand of a commodity in your country.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16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What is meant by agricultural modernization?                      (</w:t>
      </w:r>
      <w:r w:rsidRPr="00EC442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factors affecting agricultural development in your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country.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18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Differentiate between custom</w:t>
      </w:r>
      <w:r w:rsidR="00A6111A">
        <w:rPr>
          <w:rFonts w:ascii="Times New Roman" w:hAnsi="Times New Roman" w:cs="Times New Roman"/>
          <w:sz w:val="28"/>
          <w:szCs w:val="28"/>
        </w:rPr>
        <w:t xml:space="preserve">s union and common market.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442A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 the factors making successful economic integration among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East African countries almost impossible.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16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Keynesian theory of unemployment.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relevance of Keynesian theory of unemployment to your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country.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14 marks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D7A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How does government control the volume of international trade in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your country?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Assess the implications of adopting protectionist policies in your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country.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14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Differentiate between Surplus National Budget and </w:t>
      </w:r>
      <w:r w:rsidR="00A6111A">
        <w:rPr>
          <w:rFonts w:ascii="Times New Roman" w:hAnsi="Times New Roman" w:cs="Times New Roman"/>
          <w:sz w:val="28"/>
          <w:szCs w:val="28"/>
        </w:rPr>
        <w:t>Balanced</w:t>
      </w:r>
      <w:r>
        <w:rPr>
          <w:rFonts w:ascii="Times New Roman" w:hAnsi="Times New Roman" w:cs="Times New Roman"/>
          <w:sz w:val="28"/>
          <w:szCs w:val="28"/>
        </w:rPr>
        <w:t xml:space="preserve"> National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Budget.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  <w:r w:rsidRPr="002D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32" w:rsidRDefault="00012D32" w:rsidP="00012D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Account for the persistent National budget deficits in your country.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EC442A">
        <w:rPr>
          <w:rFonts w:ascii="Times New Roman" w:hAnsi="Times New Roman" w:cs="Times New Roman"/>
          <w:i/>
          <w:sz w:val="28"/>
          <w:szCs w:val="28"/>
        </w:rPr>
        <w:t>16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2D32" w:rsidRDefault="00012D32" w:rsidP="00012D32">
      <w:pPr>
        <w:spacing w:line="360" w:lineRule="auto"/>
      </w:pPr>
    </w:p>
    <w:p w:rsidR="00012D32" w:rsidRPr="00012D32" w:rsidRDefault="00012D32" w:rsidP="00012D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290F" w:rsidRDefault="0089290F"/>
    <w:sectPr w:rsidR="0089290F" w:rsidSect="00012D32">
      <w:footerReference w:type="even" r:id="rId6"/>
      <w:footerReference w:type="default" r:id="rId7"/>
      <w:footerReference w:type="first" r:id="rId8"/>
      <w:pgSz w:w="12240" w:h="15840"/>
      <w:pgMar w:top="720" w:right="1440" w:bottom="72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714" w:rsidRDefault="00FE4714" w:rsidP="00012D32">
      <w:pPr>
        <w:spacing w:after="0" w:line="240" w:lineRule="auto"/>
      </w:pPr>
      <w:r>
        <w:separator/>
      </w:r>
    </w:p>
  </w:endnote>
  <w:endnote w:type="continuationSeparator" w:id="1">
    <w:p w:rsidR="00FE4714" w:rsidRDefault="00FE4714" w:rsidP="0001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255"/>
      <w:docPartObj>
        <w:docPartGallery w:val="Page Numbers (Bottom of Page)"/>
        <w:docPartUnique/>
      </w:docPartObj>
    </w:sdtPr>
    <w:sdtContent>
      <w:p w:rsidR="00012D32" w:rsidRDefault="00F04F0F">
        <w:pPr>
          <w:pStyle w:val="Footer"/>
          <w:jc w:val="center"/>
        </w:pPr>
        <w:r w:rsidRPr="00012D32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012D32" w:rsidRPr="00012D32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012D32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A6111A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012D32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012D32" w:rsidRDefault="00012D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258"/>
      <w:docPartObj>
        <w:docPartGallery w:val="Page Numbers (Bottom of Page)"/>
        <w:docPartUnique/>
      </w:docPartObj>
    </w:sdtPr>
    <w:sdtContent>
      <w:p w:rsidR="00012D32" w:rsidRDefault="00F04F0F" w:rsidP="00012D32">
        <w:pPr>
          <w:pStyle w:val="Footer"/>
          <w:ind w:firstLine="4320"/>
          <w:jc w:val="center"/>
        </w:pPr>
        <w:r w:rsidRPr="00012D32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012D32" w:rsidRPr="00012D32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012D32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A6111A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012D32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012D32" w:rsidRPr="00012D32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012D32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012D32"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</w:sdtContent>
  </w:sdt>
  <w:p w:rsidR="00012D32" w:rsidRDefault="00012D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32" w:rsidRDefault="00012D32" w:rsidP="00012D32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012D32" w:rsidRDefault="00012D32" w:rsidP="00012D32">
    <w:pPr>
      <w:pStyle w:val="Footer"/>
    </w:pPr>
  </w:p>
  <w:p w:rsidR="00012D32" w:rsidRDefault="00012D32" w:rsidP="00012D32">
    <w:pPr>
      <w:pStyle w:val="Footer"/>
    </w:pPr>
  </w:p>
  <w:p w:rsidR="00012D32" w:rsidRDefault="00012D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714" w:rsidRDefault="00FE4714" w:rsidP="00012D32">
      <w:pPr>
        <w:spacing w:after="0" w:line="240" w:lineRule="auto"/>
      </w:pPr>
      <w:r>
        <w:separator/>
      </w:r>
    </w:p>
  </w:footnote>
  <w:footnote w:type="continuationSeparator" w:id="1">
    <w:p w:rsidR="00FE4714" w:rsidRDefault="00FE4714" w:rsidP="0001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D32"/>
    <w:rsid w:val="00012D32"/>
    <w:rsid w:val="000D53AF"/>
    <w:rsid w:val="005A0BBF"/>
    <w:rsid w:val="0089290F"/>
    <w:rsid w:val="00A6111A"/>
    <w:rsid w:val="00F04F0F"/>
    <w:rsid w:val="00FE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D32"/>
  </w:style>
  <w:style w:type="paragraph" w:styleId="Footer">
    <w:name w:val="footer"/>
    <w:basedOn w:val="Normal"/>
    <w:link w:val="FooterChar"/>
    <w:uiPriority w:val="99"/>
    <w:unhideWhenUsed/>
    <w:rsid w:val="0001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2599</Characters>
  <Application>Microsoft Office Word</Application>
  <DocSecurity>0</DocSecurity>
  <Lines>21</Lines>
  <Paragraphs>6</Paragraphs>
  <ScaleCrop>false</ScaleCrop>
  <Company>DERROPRO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3</cp:revision>
  <dcterms:created xsi:type="dcterms:W3CDTF">2016-06-13T16:15:00Z</dcterms:created>
  <dcterms:modified xsi:type="dcterms:W3CDTF">2016-07-05T19:45:00Z</dcterms:modified>
</cp:coreProperties>
</file>