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BD" w:rsidRPr="009A67F5" w:rsidRDefault="00256ABD">
      <w:pPr>
        <w:rPr>
          <w:rFonts w:ascii="Bookman Old Style" w:hAnsi="Bookman Old Style"/>
          <w:b/>
          <w:sz w:val="24"/>
          <w:szCs w:val="24"/>
        </w:rPr>
      </w:pPr>
    </w:p>
    <w:p w:rsidR="00256ABD" w:rsidRPr="009A67F5" w:rsidRDefault="00256ABD">
      <w:pPr>
        <w:rPr>
          <w:rFonts w:ascii="Bookman Old Style" w:hAnsi="Bookman Old Style"/>
          <w:b/>
          <w:sz w:val="24"/>
          <w:szCs w:val="24"/>
        </w:rPr>
      </w:pPr>
    </w:p>
    <w:p w:rsidR="004759C1" w:rsidRPr="009A67F5" w:rsidRDefault="004759C1">
      <w:pPr>
        <w:rPr>
          <w:rFonts w:ascii="Bookman Old Style" w:hAnsi="Bookman Old Style"/>
          <w:b/>
          <w:sz w:val="24"/>
          <w:szCs w:val="24"/>
        </w:rPr>
      </w:pPr>
      <w:r w:rsidRPr="009A67F5">
        <w:rPr>
          <w:rFonts w:ascii="Bookman Old Style" w:hAnsi="Bookman Old Style"/>
          <w:b/>
          <w:sz w:val="24"/>
          <w:szCs w:val="24"/>
        </w:rPr>
        <w:t>SIDI</w:t>
      </w:r>
    </w:p>
    <w:p w:rsidR="004759C1" w:rsidRPr="009A67F5" w:rsidRDefault="00301579">
      <w:pPr>
        <w:rPr>
          <w:rFonts w:ascii="Bookman Old Style" w:hAnsi="Bookman Old Style"/>
          <w:b/>
          <w:sz w:val="24"/>
          <w:szCs w:val="24"/>
        </w:rPr>
      </w:pPr>
      <w:r w:rsidRPr="009A67F5">
        <w:rPr>
          <w:rFonts w:ascii="Bookman Old Style" w:hAnsi="Bookman Old Style"/>
          <w:b/>
          <w:sz w:val="24"/>
          <w:szCs w:val="24"/>
        </w:rPr>
        <w:t>GENERAL PAPER</w:t>
      </w:r>
    </w:p>
    <w:p w:rsidR="004759C1" w:rsidRPr="009A67F5" w:rsidRDefault="00864E0C">
      <w:pPr>
        <w:rPr>
          <w:rFonts w:ascii="Bookman Old Style" w:hAnsi="Bookman Old Style"/>
          <w:b/>
          <w:sz w:val="24"/>
          <w:szCs w:val="24"/>
        </w:rPr>
      </w:pPr>
      <w:r w:rsidRPr="009A67F5">
        <w:rPr>
          <w:rFonts w:ascii="Bookman Old Style" w:hAnsi="Bookman Old Style"/>
          <w:b/>
          <w:sz w:val="24"/>
          <w:szCs w:val="24"/>
        </w:rPr>
        <w:t>2019</w:t>
      </w:r>
    </w:p>
    <w:p w:rsidR="004759C1" w:rsidRPr="009A67F5" w:rsidRDefault="004759C1">
      <w:pPr>
        <w:rPr>
          <w:rFonts w:ascii="Bookman Old Style" w:hAnsi="Bookman Old Style"/>
          <w:b/>
          <w:sz w:val="24"/>
          <w:szCs w:val="24"/>
        </w:rPr>
      </w:pPr>
      <w:r w:rsidRPr="009A67F5">
        <w:rPr>
          <w:rFonts w:ascii="Bookman Old Style" w:hAnsi="Bookman Old Style"/>
          <w:b/>
          <w:sz w:val="24"/>
          <w:szCs w:val="24"/>
        </w:rPr>
        <w:t>2 HOURS 40 MINUTES</w:t>
      </w:r>
    </w:p>
    <w:p w:rsidR="004759C1" w:rsidRPr="009A67F5" w:rsidRDefault="00D06B72" w:rsidP="00B914F9">
      <w:pPr>
        <w:rPr>
          <w:rFonts w:ascii="Bookman Old Style" w:hAnsi="Bookman Old Style"/>
          <w:b/>
          <w:sz w:val="24"/>
          <w:szCs w:val="24"/>
        </w:rPr>
      </w:pPr>
      <w:r w:rsidRPr="009A67F5">
        <w:rPr>
          <w:rFonts w:ascii="Bookman Old Style" w:hAnsi="Bookman Old Style"/>
          <w:b/>
          <w:sz w:val="24"/>
          <w:szCs w:val="24"/>
        </w:rPr>
        <w:t xml:space="preserve">                                                    </w:t>
      </w:r>
      <w:r w:rsidR="007B111B" w:rsidRPr="009A67F5">
        <w:rPr>
          <w:rFonts w:ascii="Bookman Old Style" w:hAnsi="Bookman Old Style"/>
          <w:b/>
          <w:sz w:val="24"/>
          <w:szCs w:val="24"/>
        </w:rPr>
        <w:t>S.6</w:t>
      </w:r>
    </w:p>
    <w:p w:rsidR="004759C1" w:rsidRPr="009A67F5" w:rsidRDefault="004759C1" w:rsidP="00967176">
      <w:pPr>
        <w:jc w:val="center"/>
        <w:rPr>
          <w:rFonts w:ascii="Bookman Old Style" w:hAnsi="Bookman Old Style"/>
          <w:b/>
          <w:sz w:val="24"/>
          <w:szCs w:val="24"/>
        </w:rPr>
      </w:pPr>
      <w:r w:rsidRPr="009A67F5">
        <w:rPr>
          <w:rFonts w:ascii="Bookman Old Style" w:hAnsi="Bookman Old Style"/>
          <w:b/>
          <w:sz w:val="24"/>
          <w:szCs w:val="24"/>
        </w:rPr>
        <w:t>UGANDA ADVANCED CERTIFICATE OF EDUCATION</w:t>
      </w:r>
    </w:p>
    <w:p w:rsidR="004759C1" w:rsidRPr="009A67F5" w:rsidRDefault="004759C1" w:rsidP="00967176">
      <w:pPr>
        <w:jc w:val="center"/>
        <w:rPr>
          <w:rFonts w:ascii="Bookman Old Style" w:hAnsi="Bookman Old Style"/>
          <w:b/>
          <w:sz w:val="24"/>
          <w:szCs w:val="24"/>
        </w:rPr>
      </w:pPr>
      <w:r w:rsidRPr="009A67F5">
        <w:rPr>
          <w:rFonts w:ascii="Bookman Old Style" w:hAnsi="Bookman Old Style"/>
          <w:b/>
          <w:sz w:val="24"/>
          <w:szCs w:val="24"/>
        </w:rPr>
        <w:t xml:space="preserve">GENERAL </w:t>
      </w:r>
      <w:r w:rsidR="00D06B72" w:rsidRPr="009A67F5">
        <w:rPr>
          <w:rFonts w:ascii="Bookman Old Style" w:hAnsi="Bookman Old Style"/>
          <w:b/>
          <w:sz w:val="24"/>
          <w:szCs w:val="24"/>
        </w:rPr>
        <w:t xml:space="preserve">PAPER </w:t>
      </w:r>
    </w:p>
    <w:p w:rsidR="004759C1" w:rsidRPr="009A67F5" w:rsidRDefault="004759C1" w:rsidP="00967176">
      <w:pPr>
        <w:jc w:val="center"/>
        <w:rPr>
          <w:rFonts w:ascii="Bookman Old Style" w:hAnsi="Bookman Old Style"/>
          <w:b/>
          <w:sz w:val="24"/>
          <w:szCs w:val="24"/>
        </w:rPr>
      </w:pPr>
      <w:r w:rsidRPr="009A67F5">
        <w:rPr>
          <w:rFonts w:ascii="Bookman Old Style" w:hAnsi="Bookman Old Style"/>
          <w:b/>
          <w:sz w:val="24"/>
          <w:szCs w:val="24"/>
        </w:rPr>
        <w:t>2 HOURS 40 MINUTES</w:t>
      </w:r>
    </w:p>
    <w:p w:rsidR="004759C1" w:rsidRPr="009A67F5" w:rsidRDefault="0024561F">
      <w:pPr>
        <w:rPr>
          <w:rFonts w:ascii="Bookman Old Style" w:hAnsi="Bookman Old Style"/>
          <w:b/>
          <w:sz w:val="24"/>
          <w:szCs w:val="24"/>
        </w:rPr>
      </w:pPr>
      <w:r w:rsidRPr="009A67F5">
        <w:rPr>
          <w:rFonts w:ascii="Bookman Old Style" w:hAnsi="Bookman Old Style"/>
          <w:b/>
          <w:sz w:val="24"/>
          <w:szCs w:val="24"/>
        </w:rPr>
        <w:t>INSTRUCTIONS:</w:t>
      </w:r>
    </w:p>
    <w:p w:rsidR="0024561F" w:rsidRPr="009A67F5" w:rsidRDefault="0024561F">
      <w:pPr>
        <w:rPr>
          <w:rFonts w:ascii="Bookman Old Style" w:hAnsi="Bookman Old Style"/>
          <w:sz w:val="24"/>
          <w:szCs w:val="24"/>
        </w:rPr>
      </w:pPr>
      <w:r w:rsidRPr="009A67F5">
        <w:rPr>
          <w:rFonts w:ascii="Bookman Old Style" w:hAnsi="Bookman Old Style"/>
          <w:sz w:val="24"/>
          <w:szCs w:val="24"/>
        </w:rPr>
        <w:t>The total time of 2 hours and 40 minutes includes ten minutes for you to study the questions before you begin your answers.</w:t>
      </w:r>
    </w:p>
    <w:p w:rsidR="0024561F" w:rsidRPr="009A67F5" w:rsidRDefault="0024561F">
      <w:pPr>
        <w:rPr>
          <w:rFonts w:ascii="Bookman Old Style" w:hAnsi="Bookman Old Style"/>
          <w:b/>
          <w:i/>
          <w:sz w:val="24"/>
          <w:szCs w:val="24"/>
        </w:rPr>
      </w:pPr>
      <w:r w:rsidRPr="009A67F5">
        <w:rPr>
          <w:rFonts w:ascii="Bookman Old Style" w:hAnsi="Bookman Old Style"/>
          <w:sz w:val="24"/>
          <w:szCs w:val="24"/>
        </w:rPr>
        <w:t xml:space="preserve">Answer two questions which must be chosen as follows; one question from </w:t>
      </w:r>
      <w:r w:rsidRPr="009A67F5">
        <w:rPr>
          <w:rFonts w:ascii="Bookman Old Style" w:hAnsi="Bookman Old Style"/>
          <w:b/>
          <w:i/>
          <w:sz w:val="24"/>
          <w:szCs w:val="24"/>
        </w:rPr>
        <w:t>Section A and one question from section B.</w:t>
      </w:r>
    </w:p>
    <w:p w:rsidR="0024561F" w:rsidRPr="009A67F5" w:rsidRDefault="0024561F">
      <w:pPr>
        <w:rPr>
          <w:rFonts w:ascii="Bookman Old Style" w:hAnsi="Bookman Old Style"/>
          <w:sz w:val="24"/>
          <w:szCs w:val="24"/>
        </w:rPr>
      </w:pPr>
      <w:r w:rsidRPr="009A67F5">
        <w:rPr>
          <w:rFonts w:ascii="Bookman Old Style" w:hAnsi="Bookman Old Style"/>
          <w:sz w:val="24"/>
          <w:szCs w:val="24"/>
        </w:rPr>
        <w:t>You are advised to divide your time equally between the two questions.</w:t>
      </w:r>
    </w:p>
    <w:p w:rsidR="0024561F" w:rsidRPr="009A67F5" w:rsidRDefault="0024561F">
      <w:pPr>
        <w:rPr>
          <w:rFonts w:ascii="Bookman Old Style" w:hAnsi="Bookman Old Style"/>
          <w:sz w:val="24"/>
          <w:szCs w:val="24"/>
        </w:rPr>
      </w:pPr>
      <w:r w:rsidRPr="009A67F5">
        <w:rPr>
          <w:rFonts w:ascii="Bookman Old Style" w:hAnsi="Bookman Old Style"/>
          <w:sz w:val="24"/>
          <w:szCs w:val="24"/>
        </w:rPr>
        <w:t>All questions carry equal marks.</w:t>
      </w:r>
    </w:p>
    <w:p w:rsidR="0024561F" w:rsidRPr="009A67F5" w:rsidRDefault="0024561F">
      <w:pPr>
        <w:rPr>
          <w:rFonts w:ascii="Bookman Old Style" w:hAnsi="Bookman Old Style"/>
          <w:b/>
          <w:i/>
          <w:sz w:val="24"/>
          <w:szCs w:val="24"/>
        </w:rPr>
      </w:pPr>
      <w:r w:rsidRPr="009A67F5">
        <w:rPr>
          <w:rFonts w:ascii="Bookman Old Style" w:hAnsi="Bookman Old Style"/>
          <w:b/>
          <w:i/>
          <w:sz w:val="24"/>
          <w:szCs w:val="24"/>
        </w:rPr>
        <w:t>Any additional question (s) attempted will not be marked.</w:t>
      </w:r>
    </w:p>
    <w:p w:rsidR="006307B9" w:rsidRPr="009A67F5" w:rsidRDefault="006307B9" w:rsidP="00967176">
      <w:pPr>
        <w:jc w:val="center"/>
        <w:rPr>
          <w:rFonts w:ascii="Bookman Old Style" w:hAnsi="Bookman Old Style"/>
          <w:b/>
          <w:sz w:val="24"/>
          <w:szCs w:val="24"/>
        </w:rPr>
      </w:pPr>
      <w:r w:rsidRPr="009A67F5">
        <w:rPr>
          <w:rFonts w:ascii="Bookman Old Style" w:hAnsi="Bookman Old Style"/>
          <w:b/>
          <w:sz w:val="24"/>
          <w:szCs w:val="24"/>
        </w:rPr>
        <w:t>Section A</w:t>
      </w:r>
    </w:p>
    <w:p w:rsidR="006307B9" w:rsidRPr="009A67F5" w:rsidRDefault="006307B9">
      <w:pPr>
        <w:rPr>
          <w:rFonts w:ascii="Bookman Old Style" w:hAnsi="Bookman Old Style"/>
          <w:b/>
          <w:i/>
          <w:sz w:val="24"/>
          <w:szCs w:val="24"/>
        </w:rPr>
      </w:pPr>
      <w:r w:rsidRPr="009A67F5">
        <w:rPr>
          <w:rFonts w:ascii="Bookman Old Style" w:hAnsi="Bookman Old Style"/>
          <w:b/>
          <w:i/>
          <w:sz w:val="24"/>
          <w:szCs w:val="24"/>
        </w:rPr>
        <w:t>Answer one question from this section.</w:t>
      </w:r>
    </w:p>
    <w:p w:rsidR="005603F0" w:rsidRPr="009A67F5" w:rsidRDefault="006307B9" w:rsidP="00AE0248">
      <w:pPr>
        <w:rPr>
          <w:rFonts w:ascii="Bookman Old Style" w:hAnsi="Bookman Old Style"/>
          <w:b/>
          <w:i/>
          <w:sz w:val="24"/>
          <w:szCs w:val="24"/>
        </w:rPr>
      </w:pPr>
      <w:r w:rsidRPr="009A67F5">
        <w:rPr>
          <w:rFonts w:ascii="Bookman Old Style" w:hAnsi="Bookman Old Style"/>
          <w:b/>
          <w:i/>
          <w:sz w:val="24"/>
          <w:szCs w:val="24"/>
        </w:rPr>
        <w:t>Answers should be between 500 and 800 words.</w:t>
      </w:r>
    </w:p>
    <w:p w:rsidR="00D4023F" w:rsidRPr="009A67F5" w:rsidRDefault="00AE0248" w:rsidP="004A287B">
      <w:pPr>
        <w:ind w:left="720" w:hanging="720"/>
        <w:rPr>
          <w:rFonts w:ascii="Bookman Old Style" w:hAnsi="Bookman Old Style" w:cs="Times New Roman"/>
          <w:sz w:val="24"/>
          <w:szCs w:val="24"/>
        </w:rPr>
      </w:pPr>
      <w:r w:rsidRPr="009A67F5">
        <w:rPr>
          <w:rFonts w:ascii="Bookman Old Style" w:hAnsi="Bookman Old Style"/>
          <w:sz w:val="24"/>
          <w:szCs w:val="24"/>
        </w:rPr>
        <w:t xml:space="preserve">1. Discuss the causes and effects of Corruption </w:t>
      </w:r>
      <w:r w:rsidR="00D4023F" w:rsidRPr="009A67F5">
        <w:rPr>
          <w:rFonts w:ascii="Bookman Old Style" w:hAnsi="Bookman Old Style" w:cs="Times New Roman"/>
          <w:sz w:val="24"/>
          <w:szCs w:val="24"/>
        </w:rPr>
        <w:t>in Uganda?</w:t>
      </w:r>
    </w:p>
    <w:p w:rsidR="00AE0248" w:rsidRPr="009A67F5" w:rsidRDefault="00AE0248" w:rsidP="00AE0248">
      <w:pPr>
        <w:ind w:left="720" w:hanging="720"/>
        <w:rPr>
          <w:rFonts w:ascii="Bookman Old Style" w:hAnsi="Bookman Old Style" w:cs="Times New Roman"/>
          <w:sz w:val="24"/>
          <w:szCs w:val="24"/>
        </w:rPr>
      </w:pPr>
      <w:r w:rsidRPr="009A67F5">
        <w:rPr>
          <w:rFonts w:ascii="Bookman Old Style" w:hAnsi="Bookman Old Style" w:cs="Times New Roman"/>
          <w:sz w:val="24"/>
          <w:szCs w:val="24"/>
        </w:rPr>
        <w:t xml:space="preserve">2. </w:t>
      </w:r>
      <w:r w:rsidR="00D4023F" w:rsidRPr="009A67F5">
        <w:rPr>
          <w:rFonts w:ascii="Bookman Old Style" w:hAnsi="Bookman Old Style" w:cs="Times New Roman"/>
          <w:sz w:val="24"/>
          <w:szCs w:val="24"/>
        </w:rPr>
        <w:t>Should environmental degradation be a great concern in the world today?</w:t>
      </w:r>
    </w:p>
    <w:p w:rsidR="00AE0248" w:rsidRPr="009A67F5" w:rsidRDefault="00AE0248" w:rsidP="00AE0248">
      <w:pPr>
        <w:ind w:left="720" w:hanging="720"/>
        <w:rPr>
          <w:rFonts w:ascii="Bookman Old Style" w:hAnsi="Bookman Old Style" w:cs="Times New Roman"/>
          <w:sz w:val="24"/>
          <w:szCs w:val="24"/>
        </w:rPr>
      </w:pPr>
      <w:r w:rsidRPr="009A67F5">
        <w:rPr>
          <w:rFonts w:ascii="Bookman Old Style" w:hAnsi="Bookman Old Style" w:cs="Times New Roman"/>
          <w:bCs/>
        </w:rPr>
        <w:t>3. In what ways have rights of children been abused in your country? How can the country overcome this abuse?</w:t>
      </w:r>
    </w:p>
    <w:p w:rsidR="00AE0248" w:rsidRPr="009A67F5" w:rsidRDefault="00AE0248" w:rsidP="00AE0248">
      <w:pPr>
        <w:ind w:left="720" w:hanging="720"/>
        <w:rPr>
          <w:rFonts w:ascii="Bookman Old Style" w:hAnsi="Bookman Old Style" w:cs="Times New Roman"/>
          <w:sz w:val="24"/>
          <w:szCs w:val="24"/>
        </w:rPr>
      </w:pPr>
      <w:r w:rsidRPr="009A67F5">
        <w:rPr>
          <w:rFonts w:ascii="Bookman Old Style" w:hAnsi="Bookman Old Style" w:cs="Times New Roman"/>
          <w:sz w:val="24"/>
          <w:szCs w:val="24"/>
        </w:rPr>
        <w:t xml:space="preserve">4. </w:t>
      </w:r>
      <w:r w:rsidRPr="009A67F5">
        <w:rPr>
          <w:rFonts w:ascii="Bookman Old Style" w:hAnsi="Bookman Old Style" w:cs="Times New Roman"/>
          <w:bCs/>
        </w:rPr>
        <w:t>Explain the causes and effects of brain drain in Uganda today</w:t>
      </w:r>
    </w:p>
    <w:p w:rsidR="00AE0248" w:rsidRPr="009A67F5" w:rsidRDefault="00AE0248" w:rsidP="004A287B">
      <w:pPr>
        <w:ind w:left="720" w:hanging="720"/>
        <w:rPr>
          <w:rFonts w:ascii="Bookman Old Style" w:hAnsi="Bookman Old Style"/>
          <w:sz w:val="24"/>
          <w:szCs w:val="24"/>
        </w:rPr>
      </w:pPr>
    </w:p>
    <w:p w:rsidR="00967176" w:rsidRPr="009A67F5" w:rsidRDefault="00967176" w:rsidP="00D97E80">
      <w:pPr>
        <w:rPr>
          <w:rFonts w:ascii="Bookman Old Style" w:hAnsi="Bookman Old Style"/>
          <w:sz w:val="24"/>
          <w:szCs w:val="24"/>
        </w:rPr>
      </w:pPr>
    </w:p>
    <w:p w:rsidR="00256ABD" w:rsidRPr="009A67F5" w:rsidRDefault="00256ABD" w:rsidP="00D97E80">
      <w:pPr>
        <w:rPr>
          <w:rFonts w:ascii="Bookman Old Style" w:hAnsi="Bookman Old Style"/>
          <w:sz w:val="24"/>
          <w:szCs w:val="24"/>
        </w:rPr>
      </w:pPr>
    </w:p>
    <w:p w:rsidR="00256ABD" w:rsidRPr="009A67F5" w:rsidRDefault="00256ABD" w:rsidP="00D97E80">
      <w:pPr>
        <w:rPr>
          <w:rFonts w:ascii="Bookman Old Style" w:hAnsi="Bookman Old Style"/>
          <w:sz w:val="24"/>
          <w:szCs w:val="24"/>
        </w:rPr>
      </w:pPr>
    </w:p>
    <w:p w:rsidR="009A67F5" w:rsidRPr="009A67F5" w:rsidRDefault="009A67F5" w:rsidP="009A67F5">
      <w:pPr>
        <w:pStyle w:val="ListParagraph"/>
        <w:jc w:val="center"/>
        <w:rPr>
          <w:rFonts w:ascii="Bookman Old Style" w:hAnsi="Bookman Old Style"/>
          <w:b/>
          <w:bCs/>
        </w:rPr>
      </w:pPr>
      <w:r w:rsidRPr="009A67F5">
        <w:rPr>
          <w:rFonts w:ascii="Bookman Old Style" w:hAnsi="Bookman Old Style"/>
          <w:b/>
          <w:bCs/>
        </w:rPr>
        <w:t>SECTION B</w:t>
      </w:r>
    </w:p>
    <w:p w:rsidR="009A67F5" w:rsidRPr="009A67F5" w:rsidRDefault="009A67F5" w:rsidP="009A67F5">
      <w:pPr>
        <w:pStyle w:val="ListParagraph"/>
        <w:jc w:val="center"/>
        <w:rPr>
          <w:rFonts w:ascii="Bookman Old Style" w:hAnsi="Bookman Old Style"/>
          <w:bCs/>
          <w:i/>
        </w:rPr>
      </w:pPr>
      <w:r w:rsidRPr="009A67F5">
        <w:rPr>
          <w:rFonts w:ascii="Bookman Old Style" w:hAnsi="Bookman Old Style"/>
          <w:bCs/>
          <w:i/>
        </w:rPr>
        <w:t xml:space="preserve">Answer </w:t>
      </w:r>
      <w:r w:rsidRPr="009A67F5">
        <w:rPr>
          <w:rFonts w:ascii="Bookman Old Style" w:hAnsi="Bookman Old Style"/>
          <w:b/>
          <w:bCs/>
          <w:i/>
        </w:rPr>
        <w:t xml:space="preserve">one </w:t>
      </w:r>
      <w:r w:rsidRPr="009A67F5">
        <w:rPr>
          <w:rFonts w:ascii="Bookman Old Style" w:hAnsi="Bookman Old Style"/>
          <w:bCs/>
          <w:i/>
        </w:rPr>
        <w:t>question from this section</w:t>
      </w:r>
    </w:p>
    <w:p w:rsidR="009A67F5" w:rsidRPr="009A67F5" w:rsidRDefault="009A67F5" w:rsidP="009A67F5">
      <w:pPr>
        <w:pStyle w:val="ListParagraph"/>
        <w:jc w:val="both"/>
        <w:rPr>
          <w:rFonts w:ascii="Bookman Old Style" w:hAnsi="Bookman Old Style"/>
          <w:bCs/>
        </w:rPr>
      </w:pPr>
    </w:p>
    <w:p w:rsidR="009A67F5" w:rsidRPr="009A67F5" w:rsidRDefault="009A67F5" w:rsidP="009A67F5">
      <w:pPr>
        <w:pStyle w:val="ListParagraph"/>
        <w:numPr>
          <w:ilvl w:val="0"/>
          <w:numId w:val="3"/>
        </w:numPr>
        <w:spacing w:after="0" w:line="360" w:lineRule="auto"/>
        <w:jc w:val="both"/>
        <w:rPr>
          <w:rFonts w:ascii="Bookman Old Style" w:hAnsi="Bookman Old Style"/>
          <w:b/>
          <w:bCs/>
        </w:rPr>
      </w:pPr>
      <w:r w:rsidRPr="009A67F5">
        <w:rPr>
          <w:rFonts w:ascii="Bookman Old Style" w:hAnsi="Bookman Old Style"/>
          <w:b/>
          <w:bCs/>
        </w:rPr>
        <w:t>Read the passage and answer questions following it</w:t>
      </w:r>
    </w:p>
    <w:p w:rsidR="009A67F5" w:rsidRPr="009A67F5" w:rsidRDefault="009A67F5" w:rsidP="009A67F5">
      <w:pPr>
        <w:spacing w:line="360" w:lineRule="auto"/>
        <w:jc w:val="both"/>
        <w:rPr>
          <w:rFonts w:ascii="Bookman Old Style" w:hAnsi="Bookman Old Style"/>
          <w:bCs/>
        </w:rPr>
      </w:pPr>
      <w:r w:rsidRPr="009A67F5">
        <w:rPr>
          <w:rFonts w:ascii="Bookman Old Style" w:hAnsi="Bookman Old Style"/>
          <w:bCs/>
        </w:rPr>
        <w:t>Miss NakabugoRahmah has a holiday tutorial class of four Senior Three students whom she tutors in three subjects: English, Literature and Arabic. At the end of the holiday, she administers an assessment in all three subjects. After marking and awarding marks, Miss NakabugoRahmah returns the scripts to the learners. She however loses the mark sheet on which she had recorded the marks but she is able to recall the following random information about assessment results:</w:t>
      </w:r>
    </w:p>
    <w:p w:rsidR="009A67F5" w:rsidRPr="009A67F5" w:rsidRDefault="009A67F5" w:rsidP="009A67F5">
      <w:pPr>
        <w:pStyle w:val="ListParagraph"/>
        <w:numPr>
          <w:ilvl w:val="0"/>
          <w:numId w:val="4"/>
        </w:numPr>
        <w:spacing w:after="0" w:line="360" w:lineRule="auto"/>
        <w:jc w:val="both"/>
        <w:rPr>
          <w:rFonts w:ascii="Bookman Old Style" w:hAnsi="Bookman Old Style"/>
          <w:bCs/>
        </w:rPr>
      </w:pPr>
      <w:r w:rsidRPr="009A67F5">
        <w:rPr>
          <w:rFonts w:ascii="Bookman Old Style" w:hAnsi="Bookman Old Style"/>
          <w:bCs/>
        </w:rPr>
        <w:t>The students’ names are Nakiyimba, Apio, Sembusi and Anab</w:t>
      </w:r>
    </w:p>
    <w:p w:rsidR="009A67F5" w:rsidRPr="009A67F5" w:rsidRDefault="009A67F5" w:rsidP="009A67F5">
      <w:pPr>
        <w:pStyle w:val="ListParagraph"/>
        <w:numPr>
          <w:ilvl w:val="0"/>
          <w:numId w:val="4"/>
        </w:numPr>
        <w:spacing w:after="0" w:line="360" w:lineRule="auto"/>
        <w:jc w:val="both"/>
        <w:rPr>
          <w:rFonts w:ascii="Bookman Old Style" w:hAnsi="Bookman Old Style"/>
          <w:bCs/>
        </w:rPr>
      </w:pPr>
      <w:r w:rsidRPr="009A67F5">
        <w:rPr>
          <w:rFonts w:ascii="Bookman Old Style" w:hAnsi="Bookman Old Style"/>
          <w:bCs/>
        </w:rPr>
        <w:t>The marks scored in English were 55,90,60 and 40</w:t>
      </w:r>
    </w:p>
    <w:p w:rsidR="009A67F5" w:rsidRPr="009A67F5" w:rsidRDefault="009A67F5" w:rsidP="009A67F5">
      <w:pPr>
        <w:pStyle w:val="ListParagraph"/>
        <w:numPr>
          <w:ilvl w:val="0"/>
          <w:numId w:val="4"/>
        </w:numPr>
        <w:spacing w:after="0" w:line="360" w:lineRule="auto"/>
        <w:jc w:val="both"/>
        <w:rPr>
          <w:rFonts w:ascii="Bookman Old Style" w:hAnsi="Bookman Old Style"/>
          <w:bCs/>
        </w:rPr>
      </w:pPr>
      <w:r w:rsidRPr="009A67F5">
        <w:rPr>
          <w:rFonts w:ascii="Bookman Old Style" w:hAnsi="Bookman Old Style"/>
          <w:bCs/>
        </w:rPr>
        <w:t>The marks scored in Literature  were 75,70,40 and 55</w:t>
      </w:r>
    </w:p>
    <w:p w:rsidR="009A67F5" w:rsidRPr="009A67F5" w:rsidRDefault="009A67F5" w:rsidP="009A67F5">
      <w:pPr>
        <w:pStyle w:val="ListParagraph"/>
        <w:numPr>
          <w:ilvl w:val="0"/>
          <w:numId w:val="4"/>
        </w:numPr>
        <w:spacing w:after="0" w:line="360" w:lineRule="auto"/>
        <w:jc w:val="both"/>
        <w:rPr>
          <w:rFonts w:ascii="Bookman Old Style" w:hAnsi="Bookman Old Style"/>
          <w:bCs/>
        </w:rPr>
      </w:pPr>
      <w:r w:rsidRPr="009A67F5">
        <w:rPr>
          <w:rFonts w:ascii="Bookman Old Style" w:hAnsi="Bookman Old Style"/>
          <w:bCs/>
        </w:rPr>
        <w:t>The marks scored in Arabic were 60,33, 50 and 80</w:t>
      </w:r>
    </w:p>
    <w:p w:rsidR="009A67F5" w:rsidRPr="009A67F5" w:rsidRDefault="009A67F5" w:rsidP="009A67F5">
      <w:pPr>
        <w:pStyle w:val="ListParagraph"/>
        <w:numPr>
          <w:ilvl w:val="0"/>
          <w:numId w:val="4"/>
        </w:numPr>
        <w:spacing w:after="0" w:line="360" w:lineRule="auto"/>
        <w:jc w:val="both"/>
        <w:rPr>
          <w:rFonts w:ascii="Bookman Old Style" w:hAnsi="Bookman Old Style"/>
          <w:bCs/>
        </w:rPr>
      </w:pPr>
      <w:r w:rsidRPr="009A67F5">
        <w:rPr>
          <w:rFonts w:ascii="Bookman Old Style" w:hAnsi="Bookman Old Style"/>
          <w:bCs/>
        </w:rPr>
        <w:t>The above marks are randomly listed and are not necessarily consistent with the order of the students’ names</w:t>
      </w:r>
    </w:p>
    <w:p w:rsidR="009A67F5" w:rsidRPr="009A67F5" w:rsidRDefault="009A67F5" w:rsidP="009A67F5">
      <w:pPr>
        <w:pStyle w:val="ListParagraph"/>
        <w:numPr>
          <w:ilvl w:val="0"/>
          <w:numId w:val="4"/>
        </w:numPr>
        <w:spacing w:after="0" w:line="360" w:lineRule="auto"/>
        <w:jc w:val="both"/>
        <w:rPr>
          <w:rFonts w:ascii="Bookman Old Style" w:hAnsi="Bookman Old Style"/>
          <w:bCs/>
        </w:rPr>
      </w:pPr>
      <w:r w:rsidRPr="009A67F5">
        <w:rPr>
          <w:rFonts w:ascii="Bookman Old Style" w:hAnsi="Bookman Old Style"/>
          <w:bCs/>
        </w:rPr>
        <w:t>Nakiyimba ranked last in two subjects</w:t>
      </w:r>
    </w:p>
    <w:p w:rsidR="009A67F5" w:rsidRPr="009A67F5" w:rsidRDefault="009A67F5" w:rsidP="009A67F5">
      <w:pPr>
        <w:pStyle w:val="ListParagraph"/>
        <w:numPr>
          <w:ilvl w:val="0"/>
          <w:numId w:val="4"/>
        </w:numPr>
        <w:spacing w:after="0" w:line="360" w:lineRule="auto"/>
        <w:jc w:val="both"/>
        <w:rPr>
          <w:rFonts w:ascii="Bookman Old Style" w:hAnsi="Bookman Old Style"/>
          <w:bCs/>
        </w:rPr>
      </w:pPr>
      <w:r w:rsidRPr="009A67F5">
        <w:rPr>
          <w:rFonts w:ascii="Bookman Old Style" w:hAnsi="Bookman Old Style"/>
          <w:bCs/>
        </w:rPr>
        <w:t xml:space="preserve">Apio scored the least mark in English  but was the best in Literature </w:t>
      </w:r>
    </w:p>
    <w:p w:rsidR="009A67F5" w:rsidRPr="009A67F5" w:rsidRDefault="009A67F5" w:rsidP="009A67F5">
      <w:pPr>
        <w:pStyle w:val="ListParagraph"/>
        <w:numPr>
          <w:ilvl w:val="0"/>
          <w:numId w:val="4"/>
        </w:numPr>
        <w:spacing w:after="0" w:line="360" w:lineRule="auto"/>
        <w:jc w:val="both"/>
        <w:rPr>
          <w:rFonts w:ascii="Bookman Old Style" w:hAnsi="Bookman Old Style"/>
          <w:bCs/>
        </w:rPr>
      </w:pPr>
      <w:r w:rsidRPr="009A67F5">
        <w:rPr>
          <w:rFonts w:ascii="Bookman Old Style" w:hAnsi="Bookman Old Style"/>
          <w:bCs/>
        </w:rPr>
        <w:t>Sembusi scored 55 in two different subjects and coincidentally 55 is  Apio’s average mark</w:t>
      </w:r>
    </w:p>
    <w:p w:rsidR="009A67F5" w:rsidRPr="009A67F5" w:rsidRDefault="009A67F5" w:rsidP="009A67F5">
      <w:pPr>
        <w:pStyle w:val="ListParagraph"/>
        <w:numPr>
          <w:ilvl w:val="0"/>
          <w:numId w:val="4"/>
        </w:numPr>
        <w:spacing w:after="0" w:line="240" w:lineRule="auto"/>
        <w:jc w:val="both"/>
        <w:rPr>
          <w:rFonts w:ascii="Bookman Old Style" w:hAnsi="Bookman Old Style"/>
          <w:bCs/>
        </w:rPr>
      </w:pPr>
      <w:r w:rsidRPr="009A67F5">
        <w:rPr>
          <w:rFonts w:ascii="Bookman Old Style" w:hAnsi="Bookman Old Style"/>
          <w:bCs/>
        </w:rPr>
        <w:t xml:space="preserve">Anab attained the second highest mark in English  and the best in Arabic </w:t>
      </w:r>
    </w:p>
    <w:p w:rsidR="009A67F5" w:rsidRPr="009A67F5" w:rsidRDefault="009A67F5" w:rsidP="009A67F5">
      <w:pPr>
        <w:pStyle w:val="ListParagraph"/>
        <w:ind w:left="795"/>
        <w:jc w:val="both"/>
        <w:rPr>
          <w:rFonts w:ascii="Bookman Old Style" w:hAnsi="Bookman Old Style"/>
          <w:b/>
          <w:bCs/>
        </w:rPr>
      </w:pPr>
    </w:p>
    <w:p w:rsidR="009A67F5" w:rsidRPr="009A67F5" w:rsidRDefault="009A67F5" w:rsidP="009A67F5">
      <w:pPr>
        <w:pStyle w:val="ListParagraph"/>
        <w:ind w:left="795"/>
        <w:jc w:val="both"/>
        <w:rPr>
          <w:rFonts w:ascii="Bookman Old Style" w:hAnsi="Bookman Old Style"/>
          <w:b/>
          <w:bCs/>
        </w:rPr>
      </w:pPr>
      <w:r w:rsidRPr="009A67F5">
        <w:rPr>
          <w:rFonts w:ascii="Bookman Old Style" w:hAnsi="Bookman Old Style"/>
          <w:b/>
          <w:bCs/>
        </w:rPr>
        <w:t xml:space="preserve">Questions </w:t>
      </w:r>
    </w:p>
    <w:p w:rsidR="009A67F5" w:rsidRPr="009A67F5" w:rsidRDefault="009A67F5" w:rsidP="009A67F5">
      <w:pPr>
        <w:pStyle w:val="ListParagraph"/>
        <w:numPr>
          <w:ilvl w:val="0"/>
          <w:numId w:val="5"/>
        </w:numPr>
        <w:spacing w:after="0" w:line="240" w:lineRule="auto"/>
        <w:jc w:val="both"/>
        <w:rPr>
          <w:rFonts w:ascii="Bookman Old Style" w:hAnsi="Bookman Old Style"/>
          <w:bCs/>
        </w:rPr>
      </w:pPr>
      <w:r w:rsidRPr="009A67F5">
        <w:rPr>
          <w:rFonts w:ascii="Bookman Old Style" w:hAnsi="Bookman Old Style"/>
          <w:bCs/>
        </w:rPr>
        <w:t>Draw a table indicating what each student scored in three subjects</w:t>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t>(12marks)</w:t>
      </w:r>
    </w:p>
    <w:p w:rsidR="009A67F5" w:rsidRPr="009A67F5" w:rsidRDefault="009A67F5" w:rsidP="009A67F5">
      <w:pPr>
        <w:pStyle w:val="ListParagraph"/>
        <w:numPr>
          <w:ilvl w:val="0"/>
          <w:numId w:val="5"/>
        </w:numPr>
        <w:spacing w:after="0" w:line="240" w:lineRule="auto"/>
        <w:jc w:val="both"/>
        <w:rPr>
          <w:rFonts w:ascii="Bookman Old Style" w:hAnsi="Bookman Old Style"/>
          <w:bCs/>
        </w:rPr>
      </w:pPr>
      <w:r w:rsidRPr="009A67F5">
        <w:rPr>
          <w:rFonts w:ascii="Bookman Old Style" w:hAnsi="Bookman Old Style"/>
          <w:bCs/>
        </w:rPr>
        <w:t>Determine the average mark of each student</w:t>
      </w:r>
      <w:r w:rsidRPr="009A67F5">
        <w:rPr>
          <w:rFonts w:ascii="Bookman Old Style" w:hAnsi="Bookman Old Style"/>
          <w:bCs/>
        </w:rPr>
        <w:tab/>
      </w:r>
      <w:r w:rsidRPr="009A67F5">
        <w:rPr>
          <w:rFonts w:ascii="Bookman Old Style" w:hAnsi="Bookman Old Style"/>
          <w:bCs/>
        </w:rPr>
        <w:tab/>
        <w:t>(04marks)</w:t>
      </w:r>
    </w:p>
    <w:p w:rsidR="009A67F5" w:rsidRPr="009A67F5" w:rsidRDefault="009A67F5" w:rsidP="009A67F5">
      <w:pPr>
        <w:pStyle w:val="ListParagraph"/>
        <w:numPr>
          <w:ilvl w:val="0"/>
          <w:numId w:val="5"/>
        </w:numPr>
        <w:spacing w:after="0" w:line="240" w:lineRule="auto"/>
        <w:jc w:val="both"/>
        <w:rPr>
          <w:rFonts w:ascii="Bookman Old Style" w:hAnsi="Bookman Old Style"/>
          <w:bCs/>
        </w:rPr>
      </w:pPr>
      <w:r w:rsidRPr="009A67F5">
        <w:rPr>
          <w:rFonts w:ascii="Bookman Old Style" w:hAnsi="Bookman Old Style"/>
          <w:bCs/>
        </w:rPr>
        <w:t>Basing on their overall performance, rank the students in descending order</w:t>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t>(04marks)</w:t>
      </w:r>
    </w:p>
    <w:p w:rsidR="009A67F5" w:rsidRPr="009A67F5" w:rsidRDefault="009A67F5" w:rsidP="009A67F5">
      <w:pPr>
        <w:pStyle w:val="ListParagraph"/>
        <w:numPr>
          <w:ilvl w:val="0"/>
          <w:numId w:val="5"/>
        </w:numPr>
        <w:spacing w:after="0" w:line="240" w:lineRule="auto"/>
        <w:jc w:val="both"/>
        <w:rPr>
          <w:rFonts w:ascii="Bookman Old Style" w:hAnsi="Bookman Old Style"/>
          <w:bCs/>
        </w:rPr>
      </w:pPr>
      <w:r w:rsidRPr="009A67F5">
        <w:rPr>
          <w:rFonts w:ascii="Bookman Old Style" w:hAnsi="Bookman Old Style"/>
          <w:bCs/>
        </w:rPr>
        <w:t>Explain the importance of assessment in the process of teaching and learning</w:t>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t>(10marks)</w:t>
      </w:r>
    </w:p>
    <w:p w:rsidR="009A67F5" w:rsidRPr="009A67F5" w:rsidRDefault="009A67F5" w:rsidP="009A67F5">
      <w:pPr>
        <w:pStyle w:val="ListParagraph"/>
        <w:numPr>
          <w:ilvl w:val="0"/>
          <w:numId w:val="5"/>
        </w:numPr>
        <w:spacing w:after="0" w:line="240" w:lineRule="auto"/>
        <w:jc w:val="both"/>
        <w:rPr>
          <w:rFonts w:ascii="Bookman Old Style" w:hAnsi="Bookman Old Style"/>
          <w:bCs/>
        </w:rPr>
      </w:pPr>
      <w:r w:rsidRPr="009A67F5">
        <w:rPr>
          <w:rFonts w:ascii="Bookman Old Style" w:hAnsi="Bookman Old Style"/>
          <w:bCs/>
        </w:rPr>
        <w:t>What are the dangers of holiday tutorials (commonly known as “coaching” in your country?</w:t>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r>
      <w:r w:rsidRPr="009A67F5">
        <w:rPr>
          <w:rFonts w:ascii="Bookman Old Style" w:hAnsi="Bookman Old Style"/>
          <w:bCs/>
        </w:rPr>
        <w:tab/>
        <w:t>(10marks)</w:t>
      </w:r>
    </w:p>
    <w:p w:rsidR="009A67F5" w:rsidRPr="009A67F5" w:rsidRDefault="009A67F5" w:rsidP="009A67F5">
      <w:pPr>
        <w:ind w:left="6480"/>
        <w:jc w:val="both"/>
        <w:rPr>
          <w:rFonts w:ascii="Bookman Old Style" w:hAnsi="Bookman Old Style"/>
          <w:bCs/>
        </w:rPr>
      </w:pPr>
      <w:r w:rsidRPr="009A67F5">
        <w:rPr>
          <w:rFonts w:ascii="Bookman Old Style" w:hAnsi="Bookman Old Style"/>
          <w:bCs/>
        </w:rPr>
        <w:t>SPGE=10MARKS</w:t>
      </w:r>
    </w:p>
    <w:p w:rsidR="009A67F5" w:rsidRPr="009A67F5" w:rsidRDefault="009A67F5" w:rsidP="009A67F5">
      <w:pPr>
        <w:jc w:val="both"/>
        <w:rPr>
          <w:rFonts w:ascii="Bookman Old Style" w:hAnsi="Bookman Old Style"/>
        </w:rPr>
      </w:pPr>
    </w:p>
    <w:p w:rsidR="009A67F5" w:rsidRPr="009A67F5" w:rsidRDefault="009A67F5" w:rsidP="009A67F5">
      <w:pPr>
        <w:pStyle w:val="ListParagraph"/>
        <w:numPr>
          <w:ilvl w:val="0"/>
          <w:numId w:val="3"/>
        </w:numPr>
        <w:spacing w:after="0" w:line="240" w:lineRule="auto"/>
        <w:jc w:val="both"/>
        <w:rPr>
          <w:rFonts w:ascii="Bookman Old Style" w:hAnsi="Bookman Old Style" w:cs="Book Antiqua"/>
          <w:b/>
        </w:rPr>
      </w:pPr>
      <w:r w:rsidRPr="009A67F5">
        <w:rPr>
          <w:rFonts w:ascii="Bookman Old Style" w:hAnsi="Bookman Old Style" w:cs="Book Antiqua"/>
          <w:b/>
        </w:rPr>
        <w:t>Read the passage below and answer the questions, using your own words wherever possible.</w:t>
      </w:r>
    </w:p>
    <w:p w:rsidR="009A67F5" w:rsidRPr="009A67F5" w:rsidRDefault="009A67F5" w:rsidP="009A67F5">
      <w:pPr>
        <w:ind w:left="720" w:firstLine="720"/>
        <w:jc w:val="both"/>
        <w:rPr>
          <w:rFonts w:ascii="Bookman Old Style" w:hAnsi="Bookman Old Style" w:cs="Times New Roman"/>
        </w:rPr>
      </w:pP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 xml:space="preserve">My grown children are causing me a great deal of concern.  </w:t>
      </w:r>
      <w:r w:rsidRPr="009A67F5">
        <w:rPr>
          <w:rFonts w:ascii="Bookman Old Style" w:hAnsi="Bookman Old Style" w:cs="Book Antiqua"/>
          <w:bCs/>
          <w:u w:val="single"/>
        </w:rPr>
        <w:t>My worries pale</w:t>
      </w:r>
      <w:r w:rsidRPr="009A67F5">
        <w:rPr>
          <w:rFonts w:ascii="Bookman Old Style" w:hAnsi="Bookman Old Style" w:cs="Book Antiqua"/>
        </w:rPr>
        <w:t xml:space="preserve"> when I recall my grandmother, who found in popular wisdom an appropriate dictum for each event.  She liked to repeat: “The mother of a family has no time to travel.  But </w:t>
      </w:r>
      <w:r w:rsidRPr="009A67F5">
        <w:rPr>
          <w:rFonts w:ascii="Bookman Old Style" w:hAnsi="Bookman Old Style" w:cs="Book Antiqua"/>
        </w:rPr>
        <w:lastRenderedPageBreak/>
        <w:t>she has to die”. She would lament when, despite her sleepiness, she still had to carry out her share of the duties. “AH, if only I had a bed on which to lie down”.</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Mischievously, I would point to the three beds in her room.  In irritation, she would say:  ‘You have your life before and not behind you.  May God grant that you experience what I have gone through.’ And I am today, ‘going through’ just that experience.</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I thought a child was born and grew up without any problem.  I thought one mapped out a straight path and that he would step lightly down it.  I now saw, at first hand, the truth of my grandmother’s prophesies: ‘The fact that children are born of the same parents does not necessarily mean that they will resemble each other’. ‘Being born of the same parents is just like spending the night in the same bedroom’.</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 xml:space="preserve">To </w:t>
      </w:r>
      <w:r w:rsidRPr="009A67F5">
        <w:rPr>
          <w:rFonts w:ascii="Bookman Old Style" w:hAnsi="Bookman Old Style" w:cs="Book Antiqua"/>
          <w:bCs/>
          <w:u w:val="single"/>
        </w:rPr>
        <w:t>allay the fear</w:t>
      </w:r>
      <w:r w:rsidRPr="009A67F5">
        <w:rPr>
          <w:rFonts w:ascii="Bookman Old Style" w:hAnsi="Bookman Old Style" w:cs="Book Antiqua"/>
        </w:rPr>
        <w:t xml:space="preserve"> of the future that her words might possibly have aroused, my grandmother would offer some solutions:  ‘Different personalities require different forms of discipline.  Strictness here, comprehension there, smacking which is successful with the very young one, annoys the older ones.  The nerves daily undergo severe trials! But that is the mother’s lot.’</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Courageous grandmother, I drew from your teaching and example the courage that galvanizes one at the times when difficult choices have to be made.</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 xml:space="preserve">The other night I surprised the trio (as they are popularly known) Arame, Yacine and Dieynaba, smoking in their bedroom.  Everything about their manner showed that they were used to it: their way of holding the cigarettes between the fingers or raising it gracefully to their lips, of </w:t>
      </w:r>
      <w:r w:rsidRPr="009A67F5">
        <w:rPr>
          <w:rFonts w:ascii="Bookman Old Style" w:hAnsi="Bookman Old Style" w:cs="Book Antiqua"/>
          <w:bCs/>
          <w:u w:val="single"/>
        </w:rPr>
        <w:t>inhaling like connoisseurs</w:t>
      </w:r>
      <w:r w:rsidRPr="009A67F5">
        <w:rPr>
          <w:rFonts w:ascii="Bookman Old Style" w:hAnsi="Bookman Old Style" w:cs="Book Antiqua"/>
        </w:rPr>
        <w:t>.</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 xml:space="preserve">Their nostrils quivered and let out smoke.  And these </w:t>
      </w:r>
      <w:r w:rsidRPr="009A67F5">
        <w:rPr>
          <w:rFonts w:ascii="Bookman Old Style" w:hAnsi="Bookman Old Style" w:cs="Book Antiqua"/>
          <w:bCs/>
          <w:u w:val="single"/>
        </w:rPr>
        <w:t>savoured their pleasure</w:t>
      </w:r>
      <w:r w:rsidRPr="009A67F5">
        <w:rPr>
          <w:rFonts w:ascii="Bookman Old Style" w:hAnsi="Bookman Old Style" w:cs="Book Antiqua"/>
        </w:rPr>
        <w:t xml:space="preserve"> greedily, behind the closed door, for I try as much as possible to respect their privacy.</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People say that Dienaba, Arame and Yacine take after me.  They are bound by their friendship and willingness to help, as well as by a multitude of similarities; they form a block, with the same defensive or distrustful reactions, before my other children; they swap dresses, trousers tops, being nearly the same size.  I have never had to intervene in their conflicts.  The trio has a reputation of being hard at school.</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 xml:space="preserve">But to grant themselves the right to smoke! They were dumbfounded before my anger.  The unexpectedness of it gave me a shock. A woman’s mouth exhaling the acrid smell of tobacco instead of being fragrant. A woman’s teeth blackened with </w:t>
      </w:r>
      <w:r w:rsidRPr="009A67F5">
        <w:rPr>
          <w:rFonts w:ascii="Bookman Old Style" w:hAnsi="Bookman Old Style" w:cs="Book Antiqua"/>
        </w:rPr>
        <w:lastRenderedPageBreak/>
        <w:t xml:space="preserve">tobacco instead of sparkling with whiteness! Yet their teeth were white.  How did they </w:t>
      </w:r>
      <w:r w:rsidRPr="009A67F5">
        <w:rPr>
          <w:rFonts w:ascii="Bookman Old Style" w:hAnsi="Bookman Old Style" w:cs="Book Antiqua"/>
          <w:bCs/>
          <w:u w:val="single"/>
        </w:rPr>
        <w:t>manage the feat</w:t>
      </w:r>
      <w:r w:rsidRPr="009A67F5">
        <w:rPr>
          <w:rFonts w:ascii="Bookman Old Style" w:hAnsi="Bookman Old Style" w:cs="Book Antiqua"/>
        </w:rPr>
        <w:t>?</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I considered the wearing of trousers dreadful in view of our build, which is not that of slim Western women.  Trousers accentuate the ample figure of the black woman and further emphasize the curves of the small of the back.  But I gave in to the rush towards this fashion, which constricted and hampered instead of liberating.  Since my daughters wanted to be “with it”, I accepted the addition of trousers to their wardrobes.</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 xml:space="preserve">Suddenly I became afraid of the </w:t>
      </w:r>
      <w:r w:rsidRPr="009A67F5">
        <w:rPr>
          <w:rFonts w:ascii="Bookman Old Style" w:hAnsi="Bookman Old Style" w:cs="Book Antiqua"/>
          <w:bCs/>
          <w:u w:val="single"/>
        </w:rPr>
        <w:t>flow of progress</w:t>
      </w:r>
      <w:r w:rsidRPr="009A67F5">
        <w:rPr>
          <w:rFonts w:ascii="Bookman Old Style" w:hAnsi="Bookman Old Style" w:cs="Book Antiqua"/>
        </w:rPr>
        <w:t>.  Did they also drink?</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 xml:space="preserve">Who knows, one vice leads to another.  Does it mean that one cannot have </w:t>
      </w:r>
      <w:r w:rsidRPr="009A67F5">
        <w:rPr>
          <w:rFonts w:ascii="Bookman Old Style" w:hAnsi="Bookman Old Style" w:cs="Book Antiqua"/>
          <w:bCs/>
          <w:u w:val="single"/>
        </w:rPr>
        <w:t>modernism</w:t>
      </w:r>
      <w:r w:rsidRPr="009A67F5">
        <w:rPr>
          <w:rFonts w:ascii="Bookman Old Style" w:hAnsi="Bookman Old Style" w:cs="Book Antiqua"/>
        </w:rPr>
        <w:t xml:space="preserve"> without lowering moral standards?</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As for myself, I let my daughters go out from time.  They went to the cinema without me.  They received male and female friends.  There were arguments to justify my behaviour.  Unquestionably, at a certain age, a boy or girl opens up to love.  I wanted my daughters to discover it in a healthy way, without feelings of guilt, secretiveness or degradation.  I tried to penetrate their relationships:  I created a favourable atmosphere for sensible behaviour and for confidence.</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And the result is that under the influence of their circle they have acquired the habit of smoking.  And I was left in the dark, I who wanted to control everything.  My grandmother’s wise words came to me: ‘You can feed your stomach as well as you please; it will still provide for itself without your knowing</w:t>
      </w:r>
      <w:r w:rsidRPr="009A67F5">
        <w:rPr>
          <w:rFonts w:ascii="Bookman Old Style" w:hAnsi="Bookman Old Style" w:cs="Book Antiqua"/>
          <w:vertAlign w:val="superscript"/>
        </w:rPr>
        <w:t>’</w:t>
      </w:r>
      <w:r w:rsidRPr="009A67F5">
        <w:rPr>
          <w:rFonts w:ascii="Bookman Old Style" w:hAnsi="Bookman Old Style" w:cs="Book Antiqua"/>
        </w:rPr>
        <w:t>.</w:t>
      </w:r>
      <w:r w:rsidRPr="009A67F5">
        <w:rPr>
          <w:rFonts w:ascii="Bookman Old Style" w:hAnsi="Bookman Old Style" w:cs="Book Antiqua"/>
        </w:rPr>
        <w:tab/>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I had to do some thinking.  There was a need for some re-organization to stop the rot.  My grandmother would perhaps have suggested, “For a new generation, a new method”.</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 xml:space="preserve">I did not mind being a </w:t>
      </w:r>
      <w:r w:rsidRPr="009A67F5">
        <w:rPr>
          <w:rFonts w:ascii="Bookman Old Style" w:hAnsi="Bookman Old Style" w:cs="Book Antiqua"/>
          <w:u w:val="single"/>
        </w:rPr>
        <w:t>‘</w:t>
      </w:r>
      <w:r w:rsidRPr="009A67F5">
        <w:rPr>
          <w:rFonts w:ascii="Bookman Old Style" w:hAnsi="Bookman Old Style" w:cs="Book Antiqua"/>
          <w:bCs/>
          <w:u w:val="single"/>
        </w:rPr>
        <w:t>stick- in – the – mud</w:t>
      </w:r>
      <w:r w:rsidRPr="009A67F5">
        <w:rPr>
          <w:rFonts w:ascii="Bookman Old Style" w:hAnsi="Bookman Old Style" w:cs="Book Antiqua"/>
        </w:rPr>
        <w:t xml:space="preserve"> ‘, I was aware of the harmful effects of tobacco, and I could not agree to its use.  My conscience rejected it, as it rejected alcohol.</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 xml:space="preserve">From then on, relentlessly, I was on the lookout for its odour.  It </w:t>
      </w:r>
      <w:r w:rsidRPr="009A67F5">
        <w:rPr>
          <w:rFonts w:ascii="Bookman Old Style" w:hAnsi="Bookman Old Style" w:cs="Book Antiqua"/>
          <w:u w:val="single"/>
        </w:rPr>
        <w:t xml:space="preserve">played </w:t>
      </w:r>
      <w:r w:rsidRPr="009A67F5">
        <w:rPr>
          <w:rFonts w:ascii="Bookman Old Style" w:hAnsi="Bookman Old Style" w:cs="Book Antiqua"/>
          <w:bCs/>
          <w:u w:val="single"/>
        </w:rPr>
        <w:t>hide- and- seek</w:t>
      </w:r>
      <w:r w:rsidRPr="009A67F5">
        <w:rPr>
          <w:rFonts w:ascii="Bookman Old Style" w:hAnsi="Bookman Old Style" w:cs="Book Antiqua"/>
        </w:rPr>
        <w:t xml:space="preserve"> with my watchfulness.  Sly and ironic, it would tease my nostrils and then disappear.  Its favourite hiding place was the toilet, especially at night.</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 xml:space="preserve">But it no longer dared to expose itself openly, with </w:t>
      </w:r>
      <w:r w:rsidRPr="009A67F5">
        <w:rPr>
          <w:rFonts w:ascii="Bookman Old Style" w:hAnsi="Bookman Old Style" w:cs="Book Antiqua"/>
          <w:bCs/>
          <w:u w:val="single"/>
        </w:rPr>
        <w:t>jaunty</w:t>
      </w:r>
      <w:r w:rsidRPr="009A67F5">
        <w:rPr>
          <w:rFonts w:ascii="Bookman Old Style" w:hAnsi="Bookman Old Style" w:cs="Book Antiqua"/>
        </w:rPr>
        <w:t xml:space="preserve"> shamelessness.</w:t>
      </w:r>
    </w:p>
    <w:p w:rsidR="009A67F5" w:rsidRPr="009A67F5" w:rsidRDefault="009A67F5" w:rsidP="009A67F5">
      <w:pPr>
        <w:jc w:val="both"/>
        <w:rPr>
          <w:rFonts w:ascii="Bookman Old Style" w:hAnsi="Bookman Old Style" w:cs="Book Antiqua"/>
        </w:rPr>
      </w:pPr>
    </w:p>
    <w:p w:rsidR="009A67F5" w:rsidRPr="009A67F5" w:rsidRDefault="009A67F5" w:rsidP="009A67F5">
      <w:pPr>
        <w:ind w:firstLine="720"/>
        <w:jc w:val="both"/>
        <w:rPr>
          <w:rFonts w:ascii="Bookman Old Style" w:hAnsi="Bookman Old Style" w:cs="Book Antiqua"/>
          <w:b/>
          <w:bCs/>
        </w:rPr>
      </w:pPr>
      <w:r w:rsidRPr="009A67F5">
        <w:rPr>
          <w:rFonts w:ascii="Bookman Old Style" w:hAnsi="Bookman Old Style" w:cs="Book Antiqua"/>
          <w:b/>
          <w:bCs/>
        </w:rPr>
        <w:lastRenderedPageBreak/>
        <w:t>QUESTIONS:</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(a)</w:t>
      </w:r>
      <w:r w:rsidRPr="009A67F5">
        <w:rPr>
          <w:rFonts w:ascii="Bookman Old Style" w:hAnsi="Bookman Old Style" w:cs="Book Antiqua"/>
        </w:rPr>
        <w:tab/>
        <w:t>Suggest an appropriate title for the passage.</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(b)</w:t>
      </w:r>
      <w:r w:rsidRPr="009A67F5">
        <w:rPr>
          <w:rFonts w:ascii="Bookman Old Style" w:hAnsi="Bookman Old Style" w:cs="Book Antiqua"/>
        </w:rPr>
        <w:tab/>
        <w:t>What were the writer’s initial expectations about children?</w:t>
      </w:r>
    </w:p>
    <w:p w:rsidR="009A67F5" w:rsidRPr="009A67F5" w:rsidRDefault="009A67F5" w:rsidP="009A67F5">
      <w:pPr>
        <w:spacing w:line="360" w:lineRule="auto"/>
        <w:ind w:left="1440" w:hanging="720"/>
        <w:jc w:val="both"/>
        <w:rPr>
          <w:rFonts w:ascii="Bookman Old Style" w:hAnsi="Bookman Old Style" w:cs="Book Antiqua"/>
        </w:rPr>
      </w:pPr>
      <w:r w:rsidRPr="009A67F5">
        <w:rPr>
          <w:rFonts w:ascii="Bookman Old Style" w:hAnsi="Bookman Old Style" w:cs="Book Antiqua"/>
        </w:rPr>
        <w:t>(c)</w:t>
      </w:r>
      <w:r w:rsidRPr="009A67F5">
        <w:rPr>
          <w:rFonts w:ascii="Bookman Old Style" w:hAnsi="Bookman Old Style" w:cs="Book Antiqua"/>
        </w:rPr>
        <w:tab/>
        <w:t>In not more than 100 words, summarise the Author’s arguments for giving her children liberty.</w:t>
      </w:r>
    </w:p>
    <w:p w:rsidR="009A67F5" w:rsidRPr="009A67F5" w:rsidRDefault="009A67F5" w:rsidP="009A67F5">
      <w:pPr>
        <w:spacing w:line="360" w:lineRule="auto"/>
        <w:ind w:left="1440" w:hanging="720"/>
        <w:jc w:val="both"/>
        <w:rPr>
          <w:rFonts w:ascii="Bookman Old Style" w:hAnsi="Bookman Old Style" w:cs="Book Antiqua"/>
        </w:rPr>
      </w:pPr>
      <w:r w:rsidRPr="009A67F5">
        <w:rPr>
          <w:rFonts w:ascii="Bookman Old Style" w:hAnsi="Bookman Old Style" w:cs="Book Antiqua"/>
        </w:rPr>
        <w:t>(d)</w:t>
      </w:r>
      <w:r w:rsidRPr="009A67F5">
        <w:rPr>
          <w:rFonts w:ascii="Bookman Old Style" w:hAnsi="Bookman Old Style" w:cs="Book Antiqua"/>
        </w:rPr>
        <w:tab/>
        <w:t>Explain the meaning of the following words and phrases as used in the passage:</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(i)</w:t>
      </w:r>
      <w:r w:rsidRPr="009A67F5">
        <w:rPr>
          <w:rFonts w:ascii="Bookman Old Style" w:hAnsi="Bookman Old Style" w:cs="Book Antiqua"/>
        </w:rPr>
        <w:tab/>
        <w:t xml:space="preserve">my worries pale </w:t>
      </w:r>
    </w:p>
    <w:p w:rsidR="009A67F5" w:rsidRPr="009A67F5" w:rsidRDefault="009A67F5" w:rsidP="009A67F5">
      <w:pPr>
        <w:spacing w:line="360" w:lineRule="auto"/>
        <w:ind w:firstLine="720"/>
        <w:jc w:val="both"/>
        <w:rPr>
          <w:rFonts w:ascii="Bookman Old Style" w:hAnsi="Bookman Old Style" w:cs="Book Antiqua"/>
        </w:rPr>
      </w:pPr>
      <w:r w:rsidRPr="009A67F5">
        <w:rPr>
          <w:rFonts w:ascii="Bookman Old Style" w:hAnsi="Bookman Old Style" w:cs="Book Antiqua"/>
        </w:rPr>
        <w:t xml:space="preserve">ii)       </w:t>
      </w:r>
      <w:bookmarkStart w:id="0" w:name="_GoBack"/>
      <w:bookmarkEnd w:id="0"/>
      <w:r w:rsidRPr="009A67F5">
        <w:rPr>
          <w:rFonts w:ascii="Bookman Old Style" w:hAnsi="Bookman Old Style" w:cs="Book Antiqua"/>
        </w:rPr>
        <w:t>allay the fear</w:t>
      </w:r>
    </w:p>
    <w:p w:rsidR="009A67F5" w:rsidRPr="009A67F5" w:rsidRDefault="009A67F5" w:rsidP="009A67F5">
      <w:pPr>
        <w:numPr>
          <w:ilvl w:val="0"/>
          <w:numId w:val="6"/>
        </w:numPr>
        <w:spacing w:after="0" w:line="360" w:lineRule="auto"/>
        <w:jc w:val="both"/>
        <w:rPr>
          <w:rFonts w:ascii="Bookman Old Style" w:hAnsi="Bookman Old Style" w:cs="Book Antiqua"/>
        </w:rPr>
      </w:pPr>
      <w:r w:rsidRPr="009A67F5">
        <w:rPr>
          <w:rFonts w:ascii="Bookman Old Style" w:hAnsi="Bookman Old Style" w:cs="Book Antiqua"/>
        </w:rPr>
        <w:t>inhaling like connoisseurs</w:t>
      </w:r>
    </w:p>
    <w:p w:rsidR="009A67F5" w:rsidRPr="009A67F5" w:rsidRDefault="009A67F5" w:rsidP="009A67F5">
      <w:pPr>
        <w:numPr>
          <w:ilvl w:val="0"/>
          <w:numId w:val="6"/>
        </w:numPr>
        <w:spacing w:after="0" w:line="360" w:lineRule="auto"/>
        <w:jc w:val="both"/>
        <w:rPr>
          <w:rFonts w:ascii="Bookman Old Style" w:hAnsi="Bookman Old Style" w:cs="Book Antiqua"/>
        </w:rPr>
      </w:pPr>
      <w:r w:rsidRPr="009A67F5">
        <w:rPr>
          <w:rFonts w:ascii="Bookman Old Style" w:hAnsi="Bookman Old Style" w:cs="Book Antiqua"/>
        </w:rPr>
        <w:t>savoured their pleasure</w:t>
      </w:r>
    </w:p>
    <w:p w:rsidR="009A67F5" w:rsidRPr="009A67F5" w:rsidRDefault="009A67F5" w:rsidP="009A67F5">
      <w:pPr>
        <w:numPr>
          <w:ilvl w:val="0"/>
          <w:numId w:val="6"/>
        </w:numPr>
        <w:spacing w:after="0" w:line="360" w:lineRule="auto"/>
        <w:jc w:val="both"/>
        <w:rPr>
          <w:rFonts w:ascii="Bookman Old Style" w:hAnsi="Bookman Old Style" w:cs="Book Antiqua"/>
        </w:rPr>
      </w:pPr>
      <w:r w:rsidRPr="009A67F5">
        <w:rPr>
          <w:rFonts w:ascii="Bookman Old Style" w:hAnsi="Bookman Old Style" w:cs="Book Antiqua"/>
        </w:rPr>
        <w:t xml:space="preserve">manage the feat  </w:t>
      </w:r>
    </w:p>
    <w:p w:rsidR="009A67F5" w:rsidRPr="009A67F5" w:rsidRDefault="009A67F5" w:rsidP="009A67F5">
      <w:pPr>
        <w:numPr>
          <w:ilvl w:val="0"/>
          <w:numId w:val="6"/>
        </w:numPr>
        <w:spacing w:after="0" w:line="360" w:lineRule="auto"/>
        <w:jc w:val="both"/>
        <w:rPr>
          <w:rFonts w:ascii="Bookman Old Style" w:hAnsi="Bookman Old Style" w:cs="Book Antiqua"/>
        </w:rPr>
      </w:pPr>
      <w:r w:rsidRPr="009A67F5">
        <w:rPr>
          <w:rFonts w:ascii="Bookman Old Style" w:hAnsi="Bookman Old Style" w:cs="Book Antiqua"/>
        </w:rPr>
        <w:t>flow of progress</w:t>
      </w:r>
    </w:p>
    <w:p w:rsidR="009A67F5" w:rsidRPr="009A67F5" w:rsidRDefault="009A67F5" w:rsidP="009A67F5">
      <w:pPr>
        <w:numPr>
          <w:ilvl w:val="0"/>
          <w:numId w:val="6"/>
        </w:numPr>
        <w:spacing w:after="0" w:line="360" w:lineRule="auto"/>
        <w:jc w:val="both"/>
        <w:rPr>
          <w:rFonts w:ascii="Bookman Old Style" w:hAnsi="Bookman Old Style" w:cs="Book Antiqua"/>
        </w:rPr>
      </w:pPr>
      <w:r w:rsidRPr="009A67F5">
        <w:rPr>
          <w:rFonts w:ascii="Bookman Old Style" w:hAnsi="Bookman Old Style" w:cs="Book Antiqua"/>
        </w:rPr>
        <w:t>modernism</w:t>
      </w:r>
    </w:p>
    <w:p w:rsidR="009A67F5" w:rsidRPr="009A67F5" w:rsidRDefault="009A67F5" w:rsidP="009A67F5">
      <w:pPr>
        <w:numPr>
          <w:ilvl w:val="0"/>
          <w:numId w:val="6"/>
        </w:numPr>
        <w:spacing w:after="0" w:line="360" w:lineRule="auto"/>
        <w:jc w:val="both"/>
        <w:rPr>
          <w:rFonts w:ascii="Bookman Old Style" w:hAnsi="Bookman Old Style" w:cs="Book Antiqua"/>
        </w:rPr>
      </w:pPr>
      <w:r w:rsidRPr="009A67F5">
        <w:rPr>
          <w:rFonts w:ascii="Bookman Old Style" w:hAnsi="Bookman Old Style" w:cs="Book Antiqua"/>
        </w:rPr>
        <w:t>stick-in-the mud</w:t>
      </w:r>
    </w:p>
    <w:p w:rsidR="009A67F5" w:rsidRPr="009A67F5" w:rsidRDefault="009A67F5" w:rsidP="009A67F5">
      <w:pPr>
        <w:numPr>
          <w:ilvl w:val="0"/>
          <w:numId w:val="6"/>
        </w:numPr>
        <w:spacing w:after="0" w:line="360" w:lineRule="auto"/>
        <w:jc w:val="both"/>
        <w:rPr>
          <w:rFonts w:ascii="Bookman Old Style" w:hAnsi="Bookman Old Style" w:cs="Book Antiqua"/>
        </w:rPr>
      </w:pPr>
      <w:r w:rsidRPr="009A67F5">
        <w:rPr>
          <w:rFonts w:ascii="Bookman Old Style" w:hAnsi="Bookman Old Style" w:cs="Book Antiqua"/>
        </w:rPr>
        <w:t>played hide-and –seek</w:t>
      </w:r>
    </w:p>
    <w:p w:rsidR="009A67F5" w:rsidRPr="009A67F5" w:rsidRDefault="009A67F5" w:rsidP="009A67F5">
      <w:pPr>
        <w:numPr>
          <w:ilvl w:val="0"/>
          <w:numId w:val="6"/>
        </w:numPr>
        <w:spacing w:after="0" w:line="360" w:lineRule="auto"/>
        <w:jc w:val="both"/>
        <w:rPr>
          <w:rFonts w:ascii="Bookman Old Style" w:hAnsi="Bookman Old Style" w:cs="Times New Roman"/>
        </w:rPr>
      </w:pPr>
      <w:r w:rsidRPr="009A67F5">
        <w:rPr>
          <w:rFonts w:ascii="Bookman Old Style" w:hAnsi="Bookman Old Style" w:cs="Book Antiqua"/>
        </w:rPr>
        <w:t>jaunty</w:t>
      </w:r>
    </w:p>
    <w:p w:rsidR="009A67F5" w:rsidRPr="009A67F5" w:rsidRDefault="009A67F5" w:rsidP="009A67F5">
      <w:pPr>
        <w:ind w:left="6480"/>
        <w:jc w:val="both"/>
        <w:rPr>
          <w:rFonts w:ascii="Bookman Old Style" w:hAnsi="Bookman Old Style" w:cs="Matura MT Script Capitals"/>
        </w:rPr>
      </w:pPr>
      <w:r w:rsidRPr="009A67F5">
        <w:rPr>
          <w:rFonts w:ascii="Bookman Old Style" w:hAnsi="Bookman Old Style" w:cs="Matura MT Script Capitals"/>
        </w:rPr>
        <w:t>SPGE 10=MARKS</w:t>
      </w:r>
    </w:p>
    <w:p w:rsidR="009A67F5" w:rsidRPr="009A67F5" w:rsidRDefault="009A67F5" w:rsidP="009A67F5">
      <w:pPr>
        <w:ind w:left="1440"/>
        <w:jc w:val="center"/>
        <w:rPr>
          <w:rFonts w:ascii="Bookman Old Style" w:hAnsi="Bookman Old Style" w:cs="Times New Roman"/>
          <w:b/>
        </w:rPr>
      </w:pPr>
      <w:r w:rsidRPr="009A67F5">
        <w:rPr>
          <w:rFonts w:ascii="Bookman Old Style" w:hAnsi="Bookman Old Style" w:cs="Matura MT Script Capitals"/>
          <w:b/>
        </w:rPr>
        <w:t>GOOD LUCK!</w:t>
      </w:r>
    </w:p>
    <w:p w:rsidR="00256ABD" w:rsidRPr="009A67F5" w:rsidRDefault="00256ABD" w:rsidP="00D97E80">
      <w:pPr>
        <w:rPr>
          <w:rFonts w:ascii="Bookman Old Style" w:hAnsi="Bookman Old Style"/>
          <w:sz w:val="24"/>
          <w:szCs w:val="24"/>
        </w:rPr>
      </w:pPr>
    </w:p>
    <w:sectPr w:rsidR="00256ABD" w:rsidRPr="009A67F5" w:rsidSect="00256ABD">
      <w:footerReference w:type="default" r:id="rId7"/>
      <w:pgSz w:w="12240" w:h="15840"/>
      <w:pgMar w:top="0" w:right="144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F1D" w:rsidRDefault="001E5F1D" w:rsidP="00D97E80">
      <w:pPr>
        <w:spacing w:after="0" w:line="240" w:lineRule="auto"/>
      </w:pPr>
      <w:r>
        <w:separator/>
      </w:r>
    </w:p>
  </w:endnote>
  <w:endnote w:type="continuationSeparator" w:id="1">
    <w:p w:rsidR="001E5F1D" w:rsidRDefault="001E5F1D" w:rsidP="00D97E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63017"/>
      <w:docPartObj>
        <w:docPartGallery w:val="Page Numbers (Bottom of Page)"/>
        <w:docPartUnique/>
      </w:docPartObj>
    </w:sdtPr>
    <w:sdtContent>
      <w:p w:rsidR="00D97E80" w:rsidRDefault="00B231C3">
        <w:pPr>
          <w:pStyle w:val="Footer"/>
          <w:jc w:val="center"/>
        </w:pPr>
        <w:fldSimple w:instr=" PAGE   \* MERGEFORMAT ">
          <w:r w:rsidR="009A67F5">
            <w:rPr>
              <w:noProof/>
            </w:rPr>
            <w:t>5</w:t>
          </w:r>
        </w:fldSimple>
      </w:p>
    </w:sdtContent>
  </w:sdt>
  <w:p w:rsidR="00D97E80" w:rsidRDefault="00D97E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F1D" w:rsidRDefault="001E5F1D" w:rsidP="00D97E80">
      <w:pPr>
        <w:spacing w:after="0" w:line="240" w:lineRule="auto"/>
      </w:pPr>
      <w:r>
        <w:separator/>
      </w:r>
    </w:p>
  </w:footnote>
  <w:footnote w:type="continuationSeparator" w:id="1">
    <w:p w:rsidR="001E5F1D" w:rsidRDefault="001E5F1D" w:rsidP="00D97E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F2F30"/>
    <w:multiLevelType w:val="hybridMultilevel"/>
    <w:tmpl w:val="D400C49C"/>
    <w:lvl w:ilvl="0" w:tplc="5F104BC2">
      <w:start w:val="1"/>
      <w:numFmt w:val="lowerLetter"/>
      <w:lvlText w:val="%1)"/>
      <w:lvlJc w:val="left"/>
      <w:pPr>
        <w:ind w:left="1155"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3985609A"/>
    <w:multiLevelType w:val="hybridMultilevel"/>
    <w:tmpl w:val="844E18D4"/>
    <w:lvl w:ilvl="0" w:tplc="08090001">
      <w:start w:val="1"/>
      <w:numFmt w:val="bullet"/>
      <w:lvlText w:val=""/>
      <w:lvlJc w:val="left"/>
      <w:pPr>
        <w:ind w:left="79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3DC854E0"/>
    <w:multiLevelType w:val="hybridMultilevel"/>
    <w:tmpl w:val="5D90BB8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4A403EB5"/>
    <w:multiLevelType w:val="hybridMultilevel"/>
    <w:tmpl w:val="9CB8EF3C"/>
    <w:lvl w:ilvl="0" w:tplc="7C9868B6">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
    <w:nsid w:val="516E3FFD"/>
    <w:multiLevelType w:val="hybridMultilevel"/>
    <w:tmpl w:val="3C02A9F6"/>
    <w:lvl w:ilvl="0" w:tplc="2188DE3C">
      <w:start w:val="3"/>
      <w:numFmt w:val="lowerRoman"/>
      <w:lvlText w:val="(%1)"/>
      <w:lvlJc w:val="left"/>
      <w:pPr>
        <w:tabs>
          <w:tab w:val="num" w:pos="1440"/>
        </w:tabs>
        <w:ind w:left="1440" w:hanging="7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79A73D09"/>
    <w:multiLevelType w:val="hybridMultilevel"/>
    <w:tmpl w:val="02027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759C1"/>
    <w:rsid w:val="0000722B"/>
    <w:rsid w:val="001E5F1D"/>
    <w:rsid w:val="0024561F"/>
    <w:rsid w:val="00256ABD"/>
    <w:rsid w:val="00301579"/>
    <w:rsid w:val="00320AFE"/>
    <w:rsid w:val="00364088"/>
    <w:rsid w:val="003D6B94"/>
    <w:rsid w:val="004759C1"/>
    <w:rsid w:val="004A287B"/>
    <w:rsid w:val="005603F0"/>
    <w:rsid w:val="00592764"/>
    <w:rsid w:val="00622B44"/>
    <w:rsid w:val="006307B9"/>
    <w:rsid w:val="006C33D8"/>
    <w:rsid w:val="006E73C2"/>
    <w:rsid w:val="007B111B"/>
    <w:rsid w:val="00864E0C"/>
    <w:rsid w:val="009244F5"/>
    <w:rsid w:val="00967176"/>
    <w:rsid w:val="009A67F5"/>
    <w:rsid w:val="00A4680D"/>
    <w:rsid w:val="00AE0248"/>
    <w:rsid w:val="00B231C3"/>
    <w:rsid w:val="00B914F9"/>
    <w:rsid w:val="00BB4FF3"/>
    <w:rsid w:val="00C66397"/>
    <w:rsid w:val="00CE4C12"/>
    <w:rsid w:val="00D02650"/>
    <w:rsid w:val="00D035B2"/>
    <w:rsid w:val="00D06B72"/>
    <w:rsid w:val="00D0720E"/>
    <w:rsid w:val="00D4023F"/>
    <w:rsid w:val="00D758FF"/>
    <w:rsid w:val="00D97E80"/>
    <w:rsid w:val="00DE437E"/>
    <w:rsid w:val="00E2400F"/>
    <w:rsid w:val="00E65EAC"/>
    <w:rsid w:val="00EF2638"/>
    <w:rsid w:val="00F27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7B9"/>
    <w:pPr>
      <w:ind w:left="720"/>
      <w:contextualSpacing/>
    </w:pPr>
  </w:style>
  <w:style w:type="table" w:styleId="TableGrid">
    <w:name w:val="Table Grid"/>
    <w:basedOn w:val="TableNormal"/>
    <w:uiPriority w:val="59"/>
    <w:rsid w:val="003D6B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97E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7E80"/>
  </w:style>
  <w:style w:type="paragraph" w:styleId="Footer">
    <w:name w:val="footer"/>
    <w:basedOn w:val="Normal"/>
    <w:link w:val="FooterChar"/>
    <w:uiPriority w:val="99"/>
    <w:unhideWhenUsed/>
    <w:rsid w:val="00D97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E80"/>
  </w:style>
</w:styles>
</file>

<file path=word/webSettings.xml><?xml version="1.0" encoding="utf-8"?>
<w:webSettings xmlns:r="http://schemas.openxmlformats.org/officeDocument/2006/relationships" xmlns:w="http://schemas.openxmlformats.org/wordprocessingml/2006/main">
  <w:divs>
    <w:div w:id="535584085">
      <w:bodyDiv w:val="1"/>
      <w:marLeft w:val="0"/>
      <w:marRight w:val="0"/>
      <w:marTop w:val="0"/>
      <w:marBottom w:val="0"/>
      <w:divBdr>
        <w:top w:val="none" w:sz="0" w:space="0" w:color="auto"/>
        <w:left w:val="none" w:sz="0" w:space="0" w:color="auto"/>
        <w:bottom w:val="none" w:sz="0" w:space="0" w:color="auto"/>
        <w:right w:val="none" w:sz="0" w:space="0" w:color="auto"/>
      </w:divBdr>
    </w:div>
    <w:div w:id="87827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dc:description/>
  <cp:lastModifiedBy>SMHS-13</cp:lastModifiedBy>
  <cp:revision>32</cp:revision>
  <dcterms:created xsi:type="dcterms:W3CDTF">2018-07-06T08:29:00Z</dcterms:created>
  <dcterms:modified xsi:type="dcterms:W3CDTF">2005-10-13T07:58:00Z</dcterms:modified>
</cp:coreProperties>
</file>