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P245/3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CHRISTIAN 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RELIGIOUS 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EDUCATION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2 ½ HOURS </w:t>
      </w: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ernard MT Condensed" w:hAnsi="Bernard MT Condensed"/>
          <w:i w:val="false"/>
          <w:sz w:val="40"/>
          <w:szCs w:val="40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Uganda Advanced Certificate o</w:t>
      </w:r>
      <w:r>
        <w:rPr>
          <w:rFonts w:ascii="Century Gothic" w:hAnsi="Century Gothic"/>
          <w:b/>
          <w:sz w:val="24"/>
          <w:szCs w:val="24"/>
        </w:rPr>
        <w:t>f Education</w:t>
      </w: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</w:t>
      </w: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(CHRISTIANITY IN THE EAST AFRICAN ENVIRONMENT)</w:t>
      </w: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Paper 3</w:t>
      </w:r>
    </w:p>
    <w:p>
      <w:pPr>
        <w:pStyle w:val="style0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TIME: 2 </w:t>
      </w:r>
      <w:r>
        <w:rPr>
          <w:rFonts w:ascii="Century Gothic" w:hAnsi="Century Gothic"/>
          <w:b/>
          <w:sz w:val="24"/>
          <w:szCs w:val="24"/>
        </w:rPr>
        <w:t>hours 30minutes</w:t>
      </w:r>
    </w:p>
    <w:p>
      <w:pPr>
        <w:pStyle w:val="style0"/>
        <w:spacing w:after="0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INSTRUCTIONS  </w:t>
      </w:r>
    </w:p>
    <w:p>
      <w:pPr>
        <w:pStyle w:val="style179"/>
        <w:numPr>
          <w:ilvl w:val="0"/>
          <w:numId w:val="1"/>
        </w:numPr>
        <w:ind w:left="45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Attempt only four questions  </w:t>
      </w:r>
    </w:p>
    <w:p>
      <w:pPr>
        <w:pStyle w:val="style179"/>
        <w:numPr>
          <w:ilvl w:val="0"/>
          <w:numId w:val="1"/>
        </w:numPr>
        <w:ind w:left="45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All questions carry equal marks </w:t>
      </w:r>
    </w:p>
    <w:p>
      <w:pPr>
        <w:pStyle w:val="style179"/>
        <w:tabs>
          <w:tab w:val="left" w:leader="none" w:pos="3479"/>
        </w:tabs>
        <w:ind w:left="450"/>
        <w:rPr>
          <w:rFonts w:ascii="Century Gothic" w:hAnsi="Century Gothic"/>
          <w:sz w:val="24"/>
          <w:szCs w:val="24"/>
        </w:rPr>
      </w:pPr>
    </w:p>
    <w:p>
      <w:pPr>
        <w:pStyle w:val="style179"/>
        <w:tabs>
          <w:tab w:val="left" w:leader="none" w:pos="3479"/>
        </w:tabs>
        <w:ind w:left="45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4"/>
          <w:szCs w:val="24"/>
        </w:rPr>
        <w:tab/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 </w:t>
      </w:r>
      <w:r>
        <w:rPr>
          <w:rFonts w:ascii="Century Gothic" w:hAnsi="Century Gothic"/>
          <w:sz w:val="24"/>
          <w:szCs w:val="24"/>
        </w:rPr>
        <w:t>what extent were</w:t>
      </w:r>
      <w:r>
        <w:rPr>
          <w:rFonts w:ascii="Century Gothic" w:hAnsi="Century Gothic"/>
          <w:sz w:val="24"/>
          <w:szCs w:val="24"/>
        </w:rPr>
        <w:t xml:space="preserve"> A</w:t>
      </w:r>
      <w:r>
        <w:rPr>
          <w:rFonts w:ascii="Century Gothic" w:hAnsi="Century Gothic"/>
          <w:sz w:val="24"/>
          <w:szCs w:val="24"/>
        </w:rPr>
        <w:t>fricans religious people before the coming of Christianity?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(25 marks)</w:t>
      </w: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</w:t>
      </w:r>
      <w:r>
        <w:rPr>
          <w:rFonts w:ascii="Century Gothic" w:hAnsi="Century Gothic"/>
          <w:sz w:val="24"/>
          <w:szCs w:val="24"/>
        </w:rPr>
        <w:t>) Discuss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the advantages of multiple family system</w:t>
      </w:r>
      <w:r>
        <w:rPr>
          <w:rFonts w:ascii="Century Gothic" w:hAnsi="Century Gothic"/>
          <w:sz w:val="24"/>
          <w:szCs w:val="24"/>
        </w:rPr>
        <w:t xml:space="preserve"> in </w:t>
      </w:r>
      <w:r>
        <w:rPr>
          <w:rFonts w:ascii="Century Gothic" w:hAnsi="Century Gothic"/>
          <w:sz w:val="24"/>
          <w:szCs w:val="24"/>
        </w:rPr>
        <w:t>the African</w:t>
      </w:r>
      <w:r>
        <w:rPr>
          <w:rFonts w:ascii="Century Gothic" w:hAnsi="Century Gothic"/>
          <w:sz w:val="24"/>
          <w:szCs w:val="24"/>
        </w:rPr>
        <w:t xml:space="preserve"> Traditional Society.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 xml:space="preserve">  (13 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(b) </w:t>
      </w:r>
      <w:r>
        <w:rPr>
          <w:rFonts w:ascii="Century Gothic" w:hAnsi="Century Gothic"/>
          <w:sz w:val="24"/>
          <w:szCs w:val="24"/>
        </w:rPr>
        <w:t>Why</w:t>
      </w:r>
      <w:r>
        <w:rPr>
          <w:rFonts w:ascii="Century Gothic" w:hAnsi="Century Gothic"/>
          <w:sz w:val="24"/>
          <w:szCs w:val="24"/>
        </w:rPr>
        <w:t xml:space="preserve"> do </w:t>
      </w:r>
      <w:r>
        <w:rPr>
          <w:rFonts w:ascii="Century Gothic" w:hAnsi="Century Gothic"/>
          <w:sz w:val="24"/>
          <w:szCs w:val="24"/>
        </w:rPr>
        <w:t>Christians today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disregard the practice?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 xml:space="preserve">  (12 mark)</w:t>
      </w: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 Explain the plight of the women in the African life experience.</w:t>
      </w:r>
    </w:p>
    <w:p>
      <w:pPr>
        <w:pStyle w:val="style0"/>
        <w:spacing w:after="0" w:lineRule="auto" w:line="240"/>
        <w:ind w:left="7200" w:firstLine="72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spacing w:after="0" w:lineRule="auto" w:lin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(b) How has the church tried to uplift the status of women today? </w:t>
      </w:r>
    </w:p>
    <w:p>
      <w:pPr>
        <w:pStyle w:val="style179"/>
        <w:ind w:left="7200" w:firstLine="72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 </w:t>
      </w:r>
      <w:r>
        <w:rPr>
          <w:rFonts w:ascii="Century Gothic" w:hAnsi="Century Gothic"/>
          <w:sz w:val="24"/>
          <w:szCs w:val="24"/>
        </w:rPr>
        <w:t>what extent does Christianity conflict with</w:t>
      </w:r>
      <w:r>
        <w:rPr>
          <w:rFonts w:ascii="Century Gothic" w:hAnsi="Century Gothic"/>
          <w:sz w:val="24"/>
          <w:szCs w:val="24"/>
        </w:rPr>
        <w:t xml:space="preserve"> African </w:t>
      </w:r>
      <w:r>
        <w:rPr>
          <w:rFonts w:ascii="Century Gothic" w:hAnsi="Century Gothic"/>
          <w:sz w:val="24"/>
          <w:szCs w:val="24"/>
        </w:rPr>
        <w:t xml:space="preserve">Traditional </w:t>
      </w:r>
      <w:r>
        <w:rPr>
          <w:rFonts w:ascii="Century Gothic" w:hAnsi="Century Gothic"/>
          <w:sz w:val="24"/>
          <w:szCs w:val="24"/>
        </w:rPr>
        <w:t>Religion?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</w:t>
      </w:r>
      <w:r>
        <w:rPr>
          <w:rFonts w:ascii="Century Gothic" w:hAnsi="Century Gothic"/>
          <w:i/>
          <w:sz w:val="24"/>
          <w:szCs w:val="24"/>
        </w:rPr>
        <w:t>25 marks)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(a)”Krapt  holds  a  special position in the  development  of  the  church in East Africa” Comment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(b) Examine the factors that   hinder the spread of the church today.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Assess the impact of </w:t>
      </w:r>
      <w:r>
        <w:rPr>
          <w:rFonts w:ascii="Century Gothic" w:hAnsi="Century Gothic"/>
          <w:sz w:val="24"/>
          <w:szCs w:val="24"/>
        </w:rPr>
        <w:t xml:space="preserve">Missionary Education </w:t>
      </w:r>
      <w:r>
        <w:rPr>
          <w:rFonts w:ascii="Century Gothic" w:hAnsi="Century Gothic"/>
          <w:sz w:val="24"/>
          <w:szCs w:val="24"/>
        </w:rPr>
        <w:t>to the people of East Africa.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(25 marks)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</w:t>
      </w:r>
      <w:r>
        <w:rPr>
          <w:rFonts w:ascii="Century Gothic" w:hAnsi="Century Gothic"/>
          <w:sz w:val="24"/>
          <w:szCs w:val="24"/>
        </w:rPr>
        <w:t xml:space="preserve"> Under </w:t>
      </w:r>
      <w:r>
        <w:rPr>
          <w:rFonts w:ascii="Century Gothic" w:hAnsi="Century Gothic"/>
          <w:sz w:val="24"/>
          <w:szCs w:val="24"/>
        </w:rPr>
        <w:t>what  circumstances  did  the  first  African Chri</w:t>
      </w:r>
      <w:r>
        <w:rPr>
          <w:rFonts w:ascii="Century Gothic" w:hAnsi="Century Gothic"/>
          <w:sz w:val="24"/>
          <w:szCs w:val="24"/>
        </w:rPr>
        <w:t>stian witnesses  lose  their  lives  in Buganda.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(b)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How did their death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contribute to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the spread of the church?</w:t>
      </w: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br w:type="page"/>
      </w: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 Discuss the different ways that aided Christian Missionaries to meet their target in East Africa.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(b) Analyze the factors that hindered their work in East Africa. </w:t>
      </w: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 Examine the nature of Christian initiation.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(b</w:t>
      </w:r>
      <w:r>
        <w:rPr>
          <w:rFonts w:ascii="Century Gothic" w:hAnsi="Century Gothic"/>
          <w:sz w:val="24"/>
          <w:szCs w:val="24"/>
        </w:rPr>
        <w:t>) How valuable is this initiation</w:t>
      </w:r>
      <w:r>
        <w:rPr>
          <w:rFonts w:ascii="Century Gothic" w:hAnsi="Century Gothic"/>
          <w:sz w:val="24"/>
          <w:szCs w:val="24"/>
        </w:rPr>
        <w:t xml:space="preserve"> to the flowers of Christ today. </w:t>
      </w: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what extent has the church in East Africa been indigenized?</w:t>
      </w:r>
      <w:r>
        <w:rPr>
          <w:rFonts w:ascii="Century Gothic" w:hAnsi="Century Gothic"/>
          <w:i/>
          <w:sz w:val="24"/>
          <w:szCs w:val="24"/>
        </w:rPr>
        <w:t>(25 marks)</w:t>
      </w: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rPr>
          <w:rFonts w:ascii="Century Gothic" w:hAnsi="Century Gothic"/>
          <w:sz w:val="16"/>
          <w:szCs w:val="16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(a) Examine the impact of Islam in East Africa.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(b) Why has this religion failed to attract majority   in East Africa.</w:t>
      </w:r>
      <w:r>
        <w:rPr>
          <w:rFonts w:ascii="Century Gothic" w:hAnsi="Century Gothic"/>
          <w:i/>
          <w:sz w:val="24"/>
          <w:szCs w:val="24"/>
        </w:rPr>
        <w:t xml:space="preserve">(13 marks)  </w:t>
      </w:r>
    </w:p>
    <w:p>
      <w:pPr>
        <w:pStyle w:val="style179"/>
        <w:rPr>
          <w:rFonts w:ascii="Century Gothic" w:hAnsi="Century Gothic"/>
          <w:sz w:val="24"/>
          <w:szCs w:val="24"/>
        </w:rPr>
      </w:pPr>
    </w:p>
    <w:p>
      <w:pPr>
        <w:pStyle w:val="style179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(a) Discuss the challenges that   refugees face in East Africa.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(13 marks)</w:t>
      </w:r>
    </w:p>
    <w:p>
      <w:pPr>
        <w:pStyle w:val="style179"/>
        <w:spacing w:after="0" w:lineRule="auto" w:lin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(b) What should the church do to make the lives of refugees better?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(12 marks)</w:t>
      </w:r>
    </w:p>
    <w:p>
      <w:pPr>
        <w:pStyle w:val="style179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179"/>
        <w:spacing w:after="0" w:lineRule="auto" w:line="24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179"/>
        <w:spacing w:after="0" w:lineRule="auto" w:line="240"/>
        <w:jc w:val="center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**</w:t>
      </w:r>
      <w:r>
        <w:rPr>
          <w:rFonts w:ascii="Century Gothic" w:hAnsi="Century Gothic"/>
          <w:b/>
          <w:i/>
          <w:sz w:val="24"/>
          <w:szCs w:val="24"/>
        </w:rPr>
        <w:t>END</w:t>
      </w:r>
      <w:r>
        <w:rPr>
          <w:rFonts w:ascii="Century Gothic" w:hAnsi="Century Gothic"/>
          <w:b/>
          <w:i/>
          <w:sz w:val="24"/>
          <w:szCs w:val="24"/>
        </w:rPr>
        <w:t>**</w:t>
      </w:r>
    </w:p>
    <w:sectPr>
      <w:headerReference w:type="default" r:id="rId2"/>
      <w:pgSz w:w="12240" w:h="15840" w:orient="portrait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9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A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A28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ody text_"/>
    <w:next w:val="style4097"/>
    <w:link w:val="style4099"/>
    <w:rPr>
      <w:rFonts w:ascii="Calibri" w:cs="Calibri" w:eastAsia="Calibri" w:hAnsi="Calibri"/>
      <w:shd w:val="clear" w:color="auto" w:fill="ffffff"/>
    </w:rPr>
  </w:style>
  <w:style w:type="character" w:customStyle="1" w:styleId="style4098">
    <w:name w:val="Body text + 15 pt"/>
    <w:next w:val="style4098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099">
    <w:name w:val="Body Text1"/>
    <w:basedOn w:val="style0"/>
    <w:next w:val="style4099"/>
    <w:link w:val="style4097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73519287-17a6-4e7d-b2c1-defc756073bc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be279606-2b0c-41dd-946b-7e05312d150e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310</Words>
  <Characters>1590</Characters>
  <Application>WPS Office</Application>
  <DocSecurity>0</DocSecurity>
  <Paragraphs>61</Paragraphs>
  <ScaleCrop>false</ScaleCrop>
  <LinksUpToDate>false</LinksUpToDate>
  <CharactersWithSpaces>1986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2019-05-17T03:44:50Z</dcterms:created>
  <dc:creator>ROSEMARY</dc:creator>
  <lastModifiedBy>TECNO K7</lastModifiedBy>
  <dcterms:modified xsi:type="dcterms:W3CDTF">2019-05-17T03:44:50Z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