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P210/3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EUROPEAN 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HISTORY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PAPER 3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3</w:t>
      </w:r>
      <w:r>
        <w:rPr>
          <w:rFonts w:ascii="Bookman Old Style" w:hAnsi="Bookman Old Style"/>
          <w:b/>
          <w:sz w:val="18"/>
          <w:szCs w:val="18"/>
        </w:rPr>
        <w:t>HOURS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4100"/>
        <w:shd w:val="clear" w:color="auto" w:fill="auto"/>
        <w:ind w:right="20"/>
        <w:rPr>
          <w:rStyle w:val="style4099"/>
          <w:rFonts w:ascii="Bernard MT Condensed" w:hAnsi="Bernard MT Condensed"/>
          <w:i w:val="false"/>
          <w:sz w:val="40"/>
          <w:szCs w:val="40"/>
        </w:rPr>
      </w:pPr>
    </w:p>
    <w:p>
      <w:pPr>
        <w:pStyle w:val="style4100"/>
        <w:shd w:val="clear" w:color="auto" w:fill="auto"/>
        <w:ind w:right="20"/>
        <w:jc w:val="left"/>
        <w:rPr>
          <w:rStyle w:val="style4099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Uganda Advanced Certificate </w:t>
      </w:r>
      <w:r>
        <w:rPr>
          <w:rFonts w:ascii="Bookman Old Style" w:hAnsi="Bookman Old Style"/>
          <w:b/>
          <w:sz w:val="27"/>
          <w:szCs w:val="27"/>
        </w:rPr>
        <w:t>o</w:t>
      </w:r>
      <w:r>
        <w:rPr>
          <w:rFonts w:ascii="Bookman Old Style" w:hAnsi="Bookman Old Style"/>
          <w:b/>
          <w:sz w:val="27"/>
          <w:szCs w:val="27"/>
        </w:rPr>
        <w:t>f Education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EUROPEAN HISTORY (1789-1970)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3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TIME: 3 HOURS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</w:t>
      </w:r>
      <w:r>
        <w:rPr>
          <w:rFonts w:ascii="Bookman Old Style" w:hAnsi="Bookman Old Style"/>
          <w:sz w:val="27"/>
          <w:szCs w:val="27"/>
        </w:rPr>
        <w:t>: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Answer only </w:t>
      </w:r>
      <w:r>
        <w:rPr>
          <w:rFonts w:ascii="Bookman Old Style" w:hAnsi="Bookman Old Style"/>
          <w:b/>
          <w:i/>
          <w:sz w:val="27"/>
          <w:szCs w:val="27"/>
        </w:rPr>
        <w:t>four</w:t>
      </w:r>
      <w:r>
        <w:rPr>
          <w:rFonts w:ascii="Bookman Old Style" w:hAnsi="Bookman Old Style"/>
          <w:i/>
          <w:sz w:val="27"/>
          <w:szCs w:val="27"/>
        </w:rPr>
        <w:t xml:space="preserve"> questions.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Any additional question(s) attempted will </w:t>
      </w:r>
      <w:r>
        <w:rPr>
          <w:rFonts w:ascii="Bookman Old Style" w:hAnsi="Bookman Old Style"/>
          <w:b/>
          <w:i/>
          <w:sz w:val="27"/>
          <w:szCs w:val="27"/>
        </w:rPr>
        <w:t>not</w:t>
      </w:r>
      <w:r>
        <w:rPr>
          <w:rFonts w:ascii="Bookman Old Style" w:hAnsi="Bookman Old Style"/>
          <w:i/>
          <w:sz w:val="27"/>
          <w:szCs w:val="27"/>
        </w:rPr>
        <w:t xml:space="preserve"> be marked</w:t>
      </w:r>
      <w:r>
        <w:rPr>
          <w:rFonts w:ascii="Bookman Old Style" w:hAnsi="Bookman Old Style"/>
          <w:sz w:val="27"/>
          <w:szCs w:val="27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1. To what extent was the nobility responsible for the outbreak of the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French Revolution of 1789?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2. </w:t>
      </w:r>
      <w:r>
        <w:rPr>
          <w:rFonts w:ascii="Bookman Old Style" w:hAnsi="Bookman Old Style"/>
          <w:sz w:val="27"/>
          <w:szCs w:val="27"/>
        </w:rPr>
        <w:t>Assess</w:t>
      </w:r>
      <w:r>
        <w:rPr>
          <w:rFonts w:ascii="Bookman Old Style" w:hAnsi="Bookman Old Style"/>
          <w:sz w:val="27"/>
          <w:szCs w:val="27"/>
        </w:rPr>
        <w:t xml:space="preserve"> the contribution of the </w:t>
      </w:r>
      <w:r>
        <w:rPr>
          <w:rFonts w:ascii="Bookman Old Style" w:hAnsi="Bookman Old Style"/>
          <w:sz w:val="27"/>
          <w:szCs w:val="27"/>
        </w:rPr>
        <w:t>C</w:t>
      </w:r>
      <w:r>
        <w:rPr>
          <w:rFonts w:ascii="Bookman Old Style" w:hAnsi="Bookman Old Style"/>
          <w:sz w:val="27"/>
          <w:szCs w:val="27"/>
        </w:rPr>
        <w:t xml:space="preserve">ongress </w:t>
      </w:r>
      <w:r>
        <w:rPr>
          <w:rFonts w:ascii="Bookman Old Style" w:hAnsi="Bookman Old Style"/>
          <w:sz w:val="27"/>
          <w:szCs w:val="27"/>
        </w:rPr>
        <w:t>S</w:t>
      </w:r>
      <w:r>
        <w:rPr>
          <w:rFonts w:ascii="Bookman Old Style" w:hAnsi="Bookman Old Style"/>
          <w:sz w:val="27"/>
          <w:szCs w:val="27"/>
        </w:rPr>
        <w:t xml:space="preserve">ystem in European </w:t>
      </w:r>
      <w:r>
        <w:rPr>
          <w:rFonts w:ascii="Bookman Old Style" w:hAnsi="Bookman Old Style"/>
          <w:sz w:val="27"/>
          <w:szCs w:val="27"/>
        </w:rPr>
        <w:t>H</w:t>
      </w:r>
      <w:r>
        <w:rPr>
          <w:rFonts w:ascii="Bookman Old Style" w:hAnsi="Bookman Old Style"/>
          <w:sz w:val="27"/>
          <w:szCs w:val="27"/>
        </w:rPr>
        <w:t xml:space="preserve">istory up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to 1830.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3. Account for the failure of the Italian uprisings of 1848-1849.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4. Examine the impact of the 1854-1856 Crimean </w:t>
      </w:r>
      <w:r>
        <w:rPr>
          <w:rFonts w:ascii="Bookman Old Style" w:hAnsi="Bookman Old Style"/>
          <w:sz w:val="27"/>
          <w:szCs w:val="27"/>
        </w:rPr>
        <w:t>W</w:t>
      </w:r>
      <w:r>
        <w:rPr>
          <w:rFonts w:ascii="Bookman Old Style" w:hAnsi="Bookman Old Style"/>
          <w:sz w:val="27"/>
          <w:szCs w:val="27"/>
        </w:rPr>
        <w:t>ar in Europe.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5. Account for the Prussian </w:t>
      </w:r>
      <w:r>
        <w:rPr>
          <w:rFonts w:ascii="Bookman Old Style" w:hAnsi="Bookman Old Style"/>
          <w:sz w:val="27"/>
          <w:szCs w:val="27"/>
        </w:rPr>
        <w:t>W</w:t>
      </w:r>
      <w:r>
        <w:rPr>
          <w:rFonts w:ascii="Bookman Old Style" w:hAnsi="Bookman Old Style"/>
          <w:sz w:val="27"/>
          <w:szCs w:val="27"/>
        </w:rPr>
        <w:t>ar against France between 1870 and 1871.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6. </w:t>
      </w:r>
      <w:r>
        <w:rPr>
          <w:rFonts w:ascii="Bookman Old Style" w:hAnsi="Bookman Old Style"/>
          <w:sz w:val="27"/>
          <w:szCs w:val="27"/>
        </w:rPr>
        <w:t>“</w:t>
      </w:r>
      <w:r>
        <w:rPr>
          <w:rFonts w:ascii="Bookman Old Style" w:hAnsi="Bookman Old Style"/>
          <w:sz w:val="27"/>
          <w:szCs w:val="27"/>
        </w:rPr>
        <w:t xml:space="preserve">It </w:t>
      </w:r>
      <w:r>
        <w:rPr>
          <w:rFonts w:ascii="Bookman Old Style" w:hAnsi="Bookman Old Style"/>
          <w:sz w:val="27"/>
          <w:szCs w:val="27"/>
        </w:rPr>
        <w:t xml:space="preserve">was arms race that made World </w:t>
      </w:r>
      <w:r>
        <w:rPr>
          <w:rFonts w:ascii="Bookman Old Style" w:hAnsi="Bookman Old Style"/>
          <w:sz w:val="27"/>
          <w:szCs w:val="27"/>
        </w:rPr>
        <w:t>War</w:t>
      </w:r>
      <w:r>
        <w:rPr>
          <w:rFonts w:ascii="Bookman Old Style" w:hAnsi="Bookman Old Style"/>
          <w:sz w:val="27"/>
          <w:szCs w:val="27"/>
        </w:rPr>
        <w:t xml:space="preserve"> I inevitable.</w:t>
      </w:r>
      <w:r>
        <w:rPr>
          <w:rFonts w:ascii="Bookman Old Style" w:hAnsi="Bookman Old Style"/>
          <w:sz w:val="27"/>
          <w:szCs w:val="27"/>
        </w:rPr>
        <w:t>”</w:t>
      </w:r>
      <w:r>
        <w:rPr>
          <w:rFonts w:ascii="Bookman Old Style" w:hAnsi="Bookman Old Style"/>
          <w:sz w:val="27"/>
          <w:szCs w:val="27"/>
        </w:rPr>
        <w:t xml:space="preserve"> Discuss.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7. Why did the Nazi </w:t>
      </w:r>
      <w:r>
        <w:rPr>
          <w:rFonts w:ascii="Bookman Old Style" w:hAnsi="Bookman Old Style"/>
          <w:sz w:val="27"/>
          <w:szCs w:val="27"/>
        </w:rPr>
        <w:t>P</w:t>
      </w:r>
      <w:r>
        <w:rPr>
          <w:rFonts w:ascii="Bookman Old Style" w:hAnsi="Bookman Old Style"/>
          <w:sz w:val="27"/>
          <w:szCs w:val="27"/>
        </w:rPr>
        <w:t>arty gain popularity in Germany by 1933?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8. </w:t>
      </w:r>
      <w:r>
        <w:rPr>
          <w:rFonts w:ascii="Bookman Old Style" w:hAnsi="Bookman Old Style"/>
          <w:sz w:val="27"/>
          <w:szCs w:val="27"/>
        </w:rPr>
        <w:t>“</w:t>
      </w:r>
      <w:r>
        <w:rPr>
          <w:rFonts w:ascii="Bookman Old Style" w:hAnsi="Bookman Old Style"/>
          <w:sz w:val="27"/>
          <w:szCs w:val="27"/>
        </w:rPr>
        <w:t xml:space="preserve">The Bolshevik </w:t>
      </w:r>
      <w:r>
        <w:rPr>
          <w:rFonts w:ascii="Bookman Old Style" w:hAnsi="Bookman Old Style"/>
          <w:sz w:val="27"/>
          <w:szCs w:val="27"/>
        </w:rPr>
        <w:t>R</w:t>
      </w:r>
      <w:r>
        <w:rPr>
          <w:rFonts w:ascii="Bookman Old Style" w:hAnsi="Bookman Old Style"/>
          <w:sz w:val="27"/>
          <w:szCs w:val="27"/>
        </w:rPr>
        <w:t xml:space="preserve">evolutions of 1917 did not fulfill the aspirations of the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Russian people.</w:t>
      </w:r>
      <w:r>
        <w:rPr>
          <w:rFonts w:ascii="Bookman Old Style" w:hAnsi="Bookman Old Style"/>
          <w:sz w:val="27"/>
          <w:szCs w:val="27"/>
        </w:rPr>
        <w:t>”</w:t>
      </w:r>
      <w:r>
        <w:rPr>
          <w:rFonts w:ascii="Bookman Old Style" w:hAnsi="Bookman Old Style"/>
          <w:sz w:val="27"/>
          <w:szCs w:val="27"/>
        </w:rPr>
        <w:t xml:space="preserve"> Discuss.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9. How far was France responsible for the outbreak of World War II?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tabs>
          <w:tab w:val="left" w:leader="none" w:pos="540"/>
        </w:tabs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10. Assess the achievements of the United Nations </w:t>
      </w:r>
      <w:r>
        <w:rPr>
          <w:rFonts w:ascii="Bookman Old Style" w:hAnsi="Bookman Old Style"/>
          <w:sz w:val="27"/>
          <w:szCs w:val="27"/>
        </w:rPr>
        <w:t>O</w:t>
      </w:r>
      <w:r>
        <w:rPr>
          <w:rFonts w:ascii="Bookman Old Style" w:hAnsi="Bookman Old Style"/>
          <w:sz w:val="27"/>
          <w:szCs w:val="27"/>
        </w:rPr>
        <w:t xml:space="preserve">rganisation between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1945 and 1970.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**END**</w:t>
      </w:r>
    </w:p>
    <w:sectPr>
      <w:pgSz w:w="12240" w:h="15840" w:orient="portrait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B82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Body text_"/>
    <w:next w:val="style4098"/>
    <w:link w:val="style4100"/>
    <w:rPr>
      <w:rFonts w:ascii="Calibri" w:cs="Calibri" w:eastAsia="Calibri" w:hAnsi="Calibri"/>
      <w:shd w:val="clear" w:color="auto" w:fill="ffffff"/>
    </w:rPr>
  </w:style>
  <w:style w:type="character" w:customStyle="1" w:styleId="style4099">
    <w:name w:val="Body text + 15 pt"/>
    <w:next w:val="style4099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0">
    <w:name w:val="Body Text1"/>
    <w:basedOn w:val="style0"/>
    <w:next w:val="style4100"/>
    <w:link w:val="style4098"/>
    <w:pPr>
      <w:shd w:val="clear" w:color="auto" w:fill="ffffff"/>
      <w:spacing w:after="0" w:lineRule="exact" w:line="523"/>
      <w:jc w:val="center"/>
    </w:pPr>
    <w:rPr>
      <w:rFonts w:ascii="Calibri" w:cs="Calibri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164</Words>
  <Characters>836</Characters>
  <Application>WPS Office</Application>
  <DocSecurity>0</DocSecurity>
  <Paragraphs>38</Paragraphs>
  <ScaleCrop>false</ScaleCrop>
  <LinksUpToDate>false</LinksUpToDate>
  <CharactersWithSpaces>982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2019-05-17T03:47:56Z</dcterms:created>
  <dc:creator>client</dc:creator>
  <lastModifiedBy>TECNO K7</lastModifiedBy>
  <lastPrinted>2016-07-29T15:43:00Z</lastPrinted>
  <dcterms:modified xsi:type="dcterms:W3CDTF">2019-05-17T03:47:56Z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