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66" w:rsidRPr="009F20CF" w:rsidRDefault="00F53666" w:rsidP="00F53666">
      <w:pPr>
        <w:rPr>
          <w:rFonts w:ascii="Times New Roman" w:hAnsi="Times New Roman" w:cs="Times New Roman"/>
          <w:sz w:val="26"/>
          <w:szCs w:val="26"/>
        </w:rPr>
      </w:pPr>
      <w:r w:rsidRPr="009F20CF">
        <w:rPr>
          <w:rFonts w:ascii="Times New Roman" w:hAnsi="Times New Roman" w:cs="Times New Roman"/>
          <w:sz w:val="26"/>
          <w:szCs w:val="26"/>
        </w:rPr>
        <w:t>Name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Si</w:t>
      </w:r>
      <w:r w:rsidRPr="009F20CF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9F20CF">
        <w:rPr>
          <w:rFonts w:ascii="Times New Roman" w:hAnsi="Times New Roman" w:cs="Times New Roman"/>
          <w:sz w:val="26"/>
          <w:szCs w:val="26"/>
        </w:rPr>
        <w:t>ature………………………..</w:t>
      </w:r>
    </w:p>
    <w:p w:rsidR="00F53666" w:rsidRPr="009F20CF" w:rsidRDefault="00F53666" w:rsidP="00F53666">
      <w:pPr>
        <w:rPr>
          <w:rFonts w:ascii="Times New Roman" w:hAnsi="Times New Roman" w:cs="Times New Roman"/>
          <w:sz w:val="26"/>
          <w:szCs w:val="26"/>
        </w:rPr>
      </w:pPr>
      <w:r w:rsidRPr="009F20CF">
        <w:rPr>
          <w:rFonts w:ascii="Times New Roman" w:hAnsi="Times New Roman" w:cs="Times New Roman"/>
          <w:sz w:val="26"/>
          <w:szCs w:val="26"/>
        </w:rPr>
        <w:t xml:space="preserve">Index No </w:t>
      </w:r>
    </w:p>
    <w:p w:rsidR="00F53666" w:rsidRPr="009F20CF" w:rsidRDefault="00F53666" w:rsidP="00F5366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F20CF">
        <w:rPr>
          <w:rFonts w:ascii="Times New Roman" w:hAnsi="Times New Roman" w:cs="Times New Roman"/>
          <w:i/>
          <w:sz w:val="26"/>
          <w:szCs w:val="26"/>
        </w:rPr>
        <w:t>P515/</w:t>
      </w:r>
      <w:r>
        <w:rPr>
          <w:rFonts w:ascii="Times New Roman" w:hAnsi="Times New Roman" w:cs="Times New Roman"/>
          <w:i/>
          <w:sz w:val="26"/>
          <w:szCs w:val="26"/>
        </w:rPr>
        <w:t>1</w:t>
      </w:r>
    </w:p>
    <w:p w:rsidR="00F53666" w:rsidRPr="009F20CF" w:rsidRDefault="00F53666" w:rsidP="00F5366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F20CF">
        <w:rPr>
          <w:rFonts w:ascii="Times New Roman" w:hAnsi="Times New Roman" w:cs="Times New Roman"/>
          <w:i/>
          <w:sz w:val="26"/>
          <w:szCs w:val="26"/>
        </w:rPr>
        <w:t xml:space="preserve">Principles and </w:t>
      </w:r>
    </w:p>
    <w:p w:rsidR="00F53666" w:rsidRDefault="00F53666" w:rsidP="00F5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20CF">
        <w:rPr>
          <w:rFonts w:ascii="Times New Roman" w:hAnsi="Times New Roman" w:cs="Times New Roman"/>
          <w:i/>
          <w:sz w:val="26"/>
          <w:szCs w:val="26"/>
        </w:rPr>
        <w:t xml:space="preserve">Practices of Agriculture </w:t>
      </w:r>
    </w:p>
    <w:p w:rsidR="00F53666" w:rsidRDefault="00F53666" w:rsidP="00F5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August 2019 </w:t>
      </w:r>
    </w:p>
    <w:p w:rsidR="00F53666" w:rsidRDefault="00F53666" w:rsidP="00F5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½ hours </w:t>
      </w:r>
    </w:p>
    <w:p w:rsidR="00F53666" w:rsidRDefault="00F53666" w:rsidP="00F5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666" w:rsidRDefault="00F53666" w:rsidP="00F536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3666" w:rsidRPr="00A539A2" w:rsidRDefault="00A539A2" w:rsidP="00F53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A2">
        <w:rPr>
          <w:rFonts w:ascii="Times New Roman" w:hAnsi="Times New Roman" w:cs="Times New Roman"/>
          <w:b/>
          <w:sz w:val="28"/>
          <w:szCs w:val="28"/>
        </w:rPr>
        <w:t>MOCK</w:t>
      </w:r>
      <w:r w:rsidR="00F53666" w:rsidRPr="00A539A2">
        <w:rPr>
          <w:rFonts w:ascii="Times New Roman" w:hAnsi="Times New Roman" w:cs="Times New Roman"/>
          <w:b/>
          <w:sz w:val="28"/>
          <w:szCs w:val="28"/>
        </w:rPr>
        <w:t xml:space="preserve"> EXAMINATIONS 2019</w:t>
      </w:r>
    </w:p>
    <w:p w:rsidR="00F53666" w:rsidRPr="00A539A2" w:rsidRDefault="00F53666" w:rsidP="00F536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39A2">
        <w:rPr>
          <w:rFonts w:ascii="Times New Roman" w:hAnsi="Times New Roman" w:cs="Times New Roman"/>
          <w:b/>
          <w:i/>
          <w:sz w:val="28"/>
          <w:szCs w:val="28"/>
        </w:rPr>
        <w:t>UGANDA ADVANCED CERTIFICATE OF EDUCATION</w:t>
      </w:r>
    </w:p>
    <w:p w:rsidR="00F53666" w:rsidRDefault="00F53666" w:rsidP="00F53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0CF">
        <w:rPr>
          <w:rFonts w:ascii="Times New Roman" w:hAnsi="Times New Roman" w:cs="Times New Roman"/>
          <w:sz w:val="28"/>
          <w:szCs w:val="28"/>
        </w:rPr>
        <w:t>PRINCIPLES AND PRACTICES OF AGRICULTURE</w:t>
      </w:r>
    </w:p>
    <w:p w:rsidR="00F53666" w:rsidRDefault="00F53666" w:rsidP="00F53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Theory paper </w:t>
      </w:r>
    </w:p>
    <w:p w:rsidR="00F53666" w:rsidRPr="0023787C" w:rsidRDefault="00F53666" w:rsidP="00F5366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787C">
        <w:rPr>
          <w:rFonts w:ascii="Times New Roman" w:hAnsi="Times New Roman" w:cs="Times New Roman"/>
          <w:i/>
          <w:sz w:val="28"/>
          <w:szCs w:val="28"/>
        </w:rPr>
        <w:t xml:space="preserve">Paper 1 </w:t>
      </w:r>
    </w:p>
    <w:p w:rsidR="00B2341F" w:rsidRPr="00A539A2" w:rsidRDefault="00A539A2" w:rsidP="00A539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39A2">
        <w:rPr>
          <w:rFonts w:ascii="Times New Roman" w:hAnsi="Times New Roman" w:cs="Times New Roman"/>
          <w:b/>
          <w:sz w:val="26"/>
          <w:szCs w:val="26"/>
        </w:rPr>
        <w:t>TIME: 2 ½ HOURS</w:t>
      </w:r>
    </w:p>
    <w:p w:rsidR="00A539A2" w:rsidRDefault="00A539A2">
      <w:pPr>
        <w:rPr>
          <w:rFonts w:ascii="Times New Roman" w:hAnsi="Times New Roman" w:cs="Times New Roman"/>
          <w:b/>
          <w:sz w:val="26"/>
          <w:szCs w:val="26"/>
        </w:rPr>
      </w:pPr>
    </w:p>
    <w:p w:rsidR="00F53666" w:rsidRPr="00F53666" w:rsidRDefault="00F53666">
      <w:pPr>
        <w:rPr>
          <w:rFonts w:ascii="Times New Roman" w:hAnsi="Times New Roman" w:cs="Times New Roman"/>
          <w:b/>
          <w:sz w:val="26"/>
          <w:szCs w:val="26"/>
        </w:rPr>
      </w:pPr>
      <w:r w:rsidRPr="00F53666">
        <w:rPr>
          <w:rFonts w:ascii="Times New Roman" w:hAnsi="Times New Roman" w:cs="Times New Roman"/>
          <w:b/>
          <w:sz w:val="26"/>
          <w:szCs w:val="26"/>
        </w:rPr>
        <w:t xml:space="preserve">Instructions </w:t>
      </w:r>
    </w:p>
    <w:p w:rsidR="00F53666" w:rsidRDefault="00F53666" w:rsidP="00F53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paper consists of section A and B </w:t>
      </w:r>
    </w:p>
    <w:p w:rsidR="00F53666" w:rsidRDefault="00F53666" w:rsidP="00F53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Answer all questions in both sections A and B </w:t>
      </w:r>
    </w:p>
    <w:p w:rsidR="00F53666" w:rsidRDefault="00F53666" w:rsidP="00F53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Write the answers to section A in the boxes provided </w:t>
      </w:r>
    </w:p>
    <w:p w:rsidR="00F53666" w:rsidRDefault="00F53666" w:rsidP="00F53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answer to section B in the spaces provided.</w:t>
      </w:r>
    </w:p>
    <w:tbl>
      <w:tblPr>
        <w:tblStyle w:val="TableGrid"/>
        <w:tblW w:w="0" w:type="auto"/>
        <w:tblLook w:val="04A0"/>
      </w:tblPr>
      <w:tblGrid>
        <w:gridCol w:w="2448"/>
        <w:gridCol w:w="3936"/>
        <w:gridCol w:w="3192"/>
      </w:tblGrid>
      <w:tr w:rsidR="00F53666" w:rsidTr="00B2341F">
        <w:tc>
          <w:tcPr>
            <w:tcW w:w="9576" w:type="dxa"/>
            <w:gridSpan w:val="3"/>
          </w:tcPr>
          <w:p w:rsidR="00F53666" w:rsidRDefault="00F53666" w:rsidP="00F53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For Examiners use only</w:t>
            </w:r>
          </w:p>
        </w:tc>
      </w:tr>
      <w:tr w:rsidR="00F53666" w:rsidTr="00F53666">
        <w:tc>
          <w:tcPr>
            <w:tcW w:w="2448" w:type="dxa"/>
          </w:tcPr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Section 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A1 – 30 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 31 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Total </w:t>
            </w:r>
          </w:p>
        </w:tc>
        <w:tc>
          <w:tcPr>
            <w:tcW w:w="3936" w:type="dxa"/>
          </w:tcPr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F53666" w:rsidRDefault="00F53666" w:rsidP="00F536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1139" w:rsidRDefault="002A1139" w:rsidP="00DC39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1139" w:rsidRDefault="002A1139" w:rsidP="00DC39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1139" w:rsidRDefault="002A1139" w:rsidP="00DC39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3666" w:rsidRPr="00DC39E8" w:rsidRDefault="00DC39E8" w:rsidP="00DC39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39E8">
        <w:rPr>
          <w:rFonts w:ascii="Times New Roman" w:hAnsi="Times New Roman" w:cs="Times New Roman"/>
          <w:b/>
          <w:sz w:val="26"/>
          <w:szCs w:val="26"/>
        </w:rPr>
        <w:lastRenderedPageBreak/>
        <w:t>SECTION A:</w:t>
      </w:r>
    </w:p>
    <w:p w:rsidR="00DC39E8" w:rsidRDefault="00DC39E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Which of the following soil types is </w:t>
      </w:r>
      <w:proofErr w:type="gramStart"/>
      <w:r>
        <w:rPr>
          <w:rFonts w:ascii="Times New Roman" w:hAnsi="Times New Roman" w:cs="Times New Roman"/>
          <w:sz w:val="26"/>
          <w:szCs w:val="26"/>
        </w:rPr>
        <w:t>determine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mainly by climate?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zonal soils </w:t>
      </w:r>
    </w:p>
    <w:p w:rsidR="00DC39E8" w:rsidRDefault="00F11894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_x0000_s1062" style="position:absolute;left:0;text-align:left;margin-left:453.75pt;margin-top:7.45pt;width:33.75pt;height:552pt;z-index:251664384" coordorigin="10515,2550" coordsize="675,11040">
            <v:rect id="_x0000_s1031" style="position:absolute;left:10515;top:2550;width:675;height:600"/>
            <v:rect id="_x0000_s1032" style="position:absolute;left:10515;top:8325;width:675;height:600"/>
            <v:rect id="_x0000_s1033" style="position:absolute;left:10515;top:6555;width:675;height:600"/>
            <v:rect id="_x0000_s1034" style="position:absolute;left:10515;top:4545;width:675;height:600"/>
            <v:rect id="_x0000_s1036" style="position:absolute;left:10515;top:11070;width:675;height:600"/>
            <v:rect id="_x0000_s1037" style="position:absolute;left:10515;top:12990;width:675;height:600"/>
          </v:group>
        </w:pict>
      </w:r>
      <w:r w:rsidR="00DC39E8">
        <w:rPr>
          <w:rFonts w:ascii="Times New Roman" w:hAnsi="Times New Roman" w:cs="Times New Roman"/>
          <w:sz w:val="26"/>
          <w:szCs w:val="26"/>
        </w:rPr>
        <w:t xml:space="preserve">B: </w:t>
      </w:r>
      <w:proofErr w:type="spellStart"/>
      <w:r w:rsidR="00DC39E8">
        <w:rPr>
          <w:rFonts w:ascii="Times New Roman" w:hAnsi="Times New Roman" w:cs="Times New Roman"/>
          <w:sz w:val="26"/>
          <w:szCs w:val="26"/>
        </w:rPr>
        <w:t>Azonal</w:t>
      </w:r>
      <w:proofErr w:type="spellEnd"/>
      <w:r w:rsidR="00DC39E8">
        <w:rPr>
          <w:rFonts w:ascii="Times New Roman" w:hAnsi="Times New Roman" w:cs="Times New Roman"/>
          <w:sz w:val="26"/>
          <w:szCs w:val="26"/>
        </w:rPr>
        <w:t xml:space="preserve"> soils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Intra zonal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</w:t>
      </w:r>
      <w:proofErr w:type="spellStart"/>
      <w:r>
        <w:rPr>
          <w:rFonts w:ascii="Times New Roman" w:hAnsi="Times New Roman" w:cs="Times New Roman"/>
          <w:sz w:val="26"/>
          <w:szCs w:val="26"/>
        </w:rPr>
        <w:t>Molisols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DC39E8" w:rsidRDefault="00DC39E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preparation of silage, molasses  are added to silage in order to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aid bacterial action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act as a catalyst </w:t>
      </w:r>
    </w:p>
    <w:p w:rsidR="00DC39E8" w:rsidRDefault="00B72C4D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to increase carbo</w:t>
      </w:r>
      <w:r w:rsidR="00DC39E8">
        <w:rPr>
          <w:rFonts w:ascii="Times New Roman" w:hAnsi="Times New Roman" w:cs="Times New Roman"/>
          <w:sz w:val="26"/>
          <w:szCs w:val="26"/>
        </w:rPr>
        <w:t xml:space="preserve">hydrate content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increase temperature.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DC39E8" w:rsidRDefault="00DC39E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one of the following pairs of hormones is responsible for milk- let down?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Oestrogen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progesterone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proofErr w:type="gramStart"/>
      <w:r>
        <w:rPr>
          <w:rFonts w:ascii="Times New Roman" w:hAnsi="Times New Roman" w:cs="Times New Roman"/>
          <w:sz w:val="26"/>
          <w:szCs w:val="26"/>
        </w:rPr>
        <w:t>:;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oxytocin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prolactin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proofErr w:type="spellStart"/>
      <w:r>
        <w:rPr>
          <w:rFonts w:ascii="Times New Roman" w:hAnsi="Times New Roman" w:cs="Times New Roman"/>
          <w:sz w:val="26"/>
          <w:szCs w:val="26"/>
        </w:rPr>
        <w:t>prolactin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oestrogen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</w:t>
      </w:r>
      <w:proofErr w:type="spellStart"/>
      <w:r>
        <w:rPr>
          <w:rFonts w:ascii="Times New Roman" w:hAnsi="Times New Roman" w:cs="Times New Roman"/>
          <w:sz w:val="26"/>
          <w:szCs w:val="26"/>
        </w:rPr>
        <w:t>oxytocin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pro</w:t>
      </w:r>
      <w:r w:rsidR="00B72C4D">
        <w:rPr>
          <w:rFonts w:ascii="Times New Roman" w:hAnsi="Times New Roman" w:cs="Times New Roman"/>
          <w:sz w:val="26"/>
          <w:szCs w:val="26"/>
        </w:rPr>
        <w:t>gesteron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DC39E8" w:rsidRDefault="00DC39E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one of the following factors may make crop rotation ineffective in controlling crop diseases?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there may be loss of soil fertility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Absence of resistant crop varieties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Late planting of crops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presence of pathogen spores from previous crop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DC39E8" w:rsidRDefault="00DC39E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Wrought iron is preferred in the manufacture of chains because of its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Malleability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ductility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Hardness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toughness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DC39E8" w:rsidRDefault="00DC39E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predominant flowering plants in the </w:t>
      </w:r>
      <w:proofErr w:type="spellStart"/>
      <w:r>
        <w:rPr>
          <w:rFonts w:ascii="Times New Roman" w:hAnsi="Times New Roman" w:cs="Times New Roman"/>
          <w:sz w:val="26"/>
          <w:szCs w:val="26"/>
        </w:rPr>
        <w:t>neighbourhood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a bee hive influences the </w:t>
      </w:r>
    </w:p>
    <w:p w:rsid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timing of the harvesting of honey </w:t>
      </w:r>
    </w:p>
    <w:p w:rsidR="00502791" w:rsidRDefault="00502791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ease with which colonies multiply </w:t>
      </w:r>
    </w:p>
    <w:p w:rsidR="00502791" w:rsidRDefault="00502791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amount of honey produced I in the hive </w:t>
      </w:r>
    </w:p>
    <w:p w:rsidR="00502791" w:rsidRDefault="00502791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distinct flavor of honey </w:t>
      </w:r>
    </w:p>
    <w:p w:rsidR="00DC39E8" w:rsidRDefault="00502791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Which one of the following practices prolongs the life of semen after extraction from a bull?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adding glucose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02791" w:rsidRDefault="00F11894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_x0000_s1063" style="position:absolute;left:0;text-align:left;margin-left:469.5pt;margin-top:1.65pt;width:33.75pt;height:518.25pt;z-index:251669504" coordorigin="10830,2100" coordsize="675,10365">
            <v:rect id="_x0000_s1038" style="position:absolute;left:10830;top:2100;width:675;height:600"/>
            <v:rect id="_x0000_s1039" style="position:absolute;left:10830;top:3960;width:675;height:600"/>
            <v:rect id="_x0000_s1040" style="position:absolute;left:10830;top:5685;width:675;height:600"/>
            <v:rect id="_x0000_s1041" style="position:absolute;left:10830;top:7860;width:675;height:600"/>
            <v:rect id="_x0000_s1042" style="position:absolute;left:10830;top:10005;width:675;height:600"/>
            <v:rect id="_x0000_s1043" style="position:absolute;left:10830;top:11865;width:675;height:600"/>
          </v:group>
        </w:pict>
      </w:r>
      <w:r w:rsidR="00502791">
        <w:rPr>
          <w:rFonts w:ascii="Times New Roman" w:hAnsi="Times New Roman" w:cs="Times New Roman"/>
          <w:sz w:val="26"/>
          <w:szCs w:val="26"/>
        </w:rPr>
        <w:t xml:space="preserve">B: keeping it in liquid nitrogen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diluting it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Adding antibiotics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502791" w:rsidRDefault="00502791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Gender oppression hinders agricultural production through the following except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denying some individuals opportunities available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unequal sharing of agricultural resources basing on sex.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denying some individuals the opportunity to make decisions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division of </w:t>
      </w:r>
      <w:proofErr w:type="spellStart"/>
      <w:r>
        <w:rPr>
          <w:rFonts w:ascii="Times New Roman" w:hAnsi="Times New Roman" w:cs="Times New Roman"/>
          <w:sz w:val="26"/>
          <w:szCs w:val="26"/>
        </w:rPr>
        <w:t>labour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during the production process.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502791" w:rsidRDefault="00502791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is not a characteristic of a good agro forestry tree species?</w:t>
      </w:r>
    </w:p>
    <w:p w:rsidR="00502791" w:rsidRDefault="004C5E8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having light cano</w:t>
      </w:r>
      <w:r w:rsidR="00502791">
        <w:rPr>
          <w:rFonts w:ascii="Times New Roman" w:hAnsi="Times New Roman" w:cs="Times New Roman"/>
          <w:sz w:val="26"/>
          <w:szCs w:val="26"/>
        </w:rPr>
        <w:t xml:space="preserve">py to allow sunlight penetration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being easy to establish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being deep rooted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being able to compete with crops </w:t>
      </w:r>
    </w:p>
    <w:p w:rsidR="00502791" w:rsidRDefault="00502791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502791" w:rsidRDefault="00502791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When the price of meat was 1500 Ugandan shillings per kilogram, a family consumed 20kg. When the price of meat changed to 2064, the family readjusted to 10kg per month. What was the elasticity of demand of the meat? </w:t>
      </w:r>
    </w:p>
    <w:p w:rsidR="00502791" w:rsidRDefault="00176A13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1.33</w:t>
      </w:r>
    </w:p>
    <w:p w:rsidR="00176A13" w:rsidRDefault="00176A13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0.4</w:t>
      </w:r>
    </w:p>
    <w:p w:rsidR="00176A13" w:rsidRDefault="00176A13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0.67</w:t>
      </w:r>
    </w:p>
    <w:p w:rsidR="00176A13" w:rsidRDefault="00176A13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0.75</w:t>
      </w:r>
    </w:p>
    <w:p w:rsidR="00176A13" w:rsidRDefault="00176A13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502791" w:rsidRDefault="00176A13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advantage of machine milking is that</w:t>
      </w:r>
    </w:p>
    <w:p w:rsidR="00176A13" w:rsidRDefault="00176A13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it ensures complete milking </w:t>
      </w:r>
    </w:p>
    <w:p w:rsidR="00176A13" w:rsidRDefault="00176A13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milk does not come in contact with contaminants </w:t>
      </w:r>
    </w:p>
    <w:p w:rsidR="00056C78" w:rsidRDefault="00056C78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Milk is insulated from outside temperature </w:t>
      </w:r>
    </w:p>
    <w:p w:rsidR="00056C78" w:rsidRDefault="00056C78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the milk man does not get tired.</w:t>
      </w:r>
    </w:p>
    <w:p w:rsidR="00056C78" w:rsidRDefault="00056C78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056C78" w:rsidRDefault="00056C78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Which of the following explains why cotyledons are brought out of </w:t>
      </w:r>
      <w:proofErr w:type="spellStart"/>
      <w:r>
        <w:rPr>
          <w:rFonts w:ascii="Times New Roman" w:hAnsi="Times New Roman" w:cs="Times New Roman"/>
          <w:sz w:val="26"/>
          <w:szCs w:val="26"/>
        </w:rPr>
        <w:t>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ground in </w:t>
      </w:r>
      <w:proofErr w:type="spellStart"/>
      <w:r>
        <w:rPr>
          <w:rFonts w:ascii="Times New Roman" w:hAnsi="Times New Roman" w:cs="Times New Roman"/>
          <w:sz w:val="26"/>
          <w:szCs w:val="26"/>
        </w:rPr>
        <w:t>epigeal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germination?</w:t>
      </w:r>
    </w:p>
    <w:p w:rsidR="00056C78" w:rsidRDefault="00056C78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rapid elongation of epicotyls </w:t>
      </w:r>
    </w:p>
    <w:p w:rsidR="00056C78" w:rsidRDefault="00056C78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rapid elongation of hypocotyls</w:t>
      </w:r>
    </w:p>
    <w:p w:rsidR="00056C78" w:rsidRDefault="00056C78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cotyledons are stuck on the </w:t>
      </w:r>
      <w:proofErr w:type="spellStart"/>
      <w:r>
        <w:rPr>
          <w:rFonts w:ascii="Times New Roman" w:hAnsi="Times New Roman" w:cs="Times New Roman"/>
          <w:sz w:val="26"/>
          <w:szCs w:val="26"/>
        </w:rPr>
        <w:t>plumule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6C78" w:rsidRDefault="00056C78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cotyledons rapidly increases in size during germination </w:t>
      </w:r>
    </w:p>
    <w:p w:rsidR="00056C78" w:rsidRDefault="00056C78" w:rsidP="00056C7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2657ED" w:rsidRDefault="002657ED" w:rsidP="00056C7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2657ED" w:rsidRDefault="002657ED" w:rsidP="00056C7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2657ED" w:rsidRDefault="002657ED" w:rsidP="00056C7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176A13" w:rsidRDefault="00056C78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C40AD">
        <w:rPr>
          <w:rFonts w:ascii="Times New Roman" w:hAnsi="Times New Roman" w:cs="Times New Roman"/>
          <w:sz w:val="26"/>
          <w:szCs w:val="26"/>
        </w:rPr>
        <w:t xml:space="preserve">Digestible crude protein of a feed is a measure of the </w:t>
      </w:r>
    </w:p>
    <w:p w:rsidR="00BC40AD" w:rsidRDefault="00F11894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_x0000_s1064" style="position:absolute;left:0;text-align:left;margin-left:469.5pt;margin-top:5.3pt;width:36pt;height:550.5pt;z-index:251675136" coordorigin="10830,1575" coordsize="720,11010">
            <v:rect id="_x0000_s1044" style="position:absolute;left:10875;top:1575;width:675;height:600"/>
            <v:rect id="_x0000_s1045" style="position:absolute;left:10875;top:3615;width:675;height:600"/>
            <v:rect id="_x0000_s1046" style="position:absolute;left:10860;top:6315;width:675;height:600"/>
            <v:rect id="_x0000_s1047" style="position:absolute;left:10860;top:8460;width:675;height:600"/>
            <v:rect id="_x0000_s1048" style="position:absolute;left:10845;top:10200;width:675;height:600"/>
            <v:rect id="_x0000_s1049" style="position:absolute;left:10830;top:11985;width:675;height:600"/>
          </v:group>
        </w:pict>
      </w:r>
      <w:r w:rsidR="00BC40AD">
        <w:rPr>
          <w:rFonts w:ascii="Times New Roman" w:hAnsi="Times New Roman" w:cs="Times New Roman"/>
          <w:sz w:val="26"/>
          <w:szCs w:val="26"/>
        </w:rPr>
        <w:t xml:space="preserve">A: nitrogen in the feed consumed which retained in the body </w:t>
      </w:r>
    </w:p>
    <w:p w:rsidR="00BC40AD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total nitrogen in a feed </w:t>
      </w:r>
    </w:p>
    <w:p w:rsidR="00BC40AD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total amount of protein in a feed</w:t>
      </w:r>
    </w:p>
    <w:p w:rsidR="00BC40AD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total amount of protein in the feed consumed which is </w:t>
      </w:r>
      <w:proofErr w:type="spellStart"/>
      <w:r>
        <w:rPr>
          <w:rFonts w:ascii="Times New Roman" w:hAnsi="Times New Roman" w:cs="Times New Roman"/>
          <w:sz w:val="26"/>
          <w:szCs w:val="26"/>
        </w:rPr>
        <w:t>defeacated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40AD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C40AD" w:rsidRDefault="00BC40AD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When a super-phosphate fertilizer is applied to a clay soil, crops may not show positive response mainly because </w:t>
      </w:r>
    </w:p>
    <w:p w:rsidR="00BC40AD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phosphates get fixed into soluble minerals once in the soil</w:t>
      </w:r>
    </w:p>
    <w:p w:rsidR="00BC40AD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clay </w:t>
      </w:r>
      <w:proofErr w:type="spellStart"/>
      <w:r>
        <w:rPr>
          <w:rFonts w:ascii="Times New Roman" w:hAnsi="Times New Roman" w:cs="Times New Roman"/>
          <w:sz w:val="26"/>
          <w:szCs w:val="26"/>
        </w:rPr>
        <w:t>sols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are usually water-logged and so dissolve in the phosphate </w:t>
      </w:r>
    </w:p>
    <w:p w:rsidR="004C5E8B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phosphate uptake by the crops is antago</w:t>
      </w:r>
      <w:r w:rsidR="004C5E8B">
        <w:rPr>
          <w:rFonts w:ascii="Times New Roman" w:hAnsi="Times New Roman" w:cs="Times New Roman"/>
          <w:sz w:val="26"/>
          <w:szCs w:val="26"/>
        </w:rPr>
        <w:t>nized by the presence of other cl</w:t>
      </w:r>
      <w:r>
        <w:rPr>
          <w:rFonts w:ascii="Times New Roman" w:hAnsi="Times New Roman" w:cs="Times New Roman"/>
          <w:sz w:val="26"/>
          <w:szCs w:val="26"/>
        </w:rPr>
        <w:t xml:space="preserve">ay </w:t>
      </w:r>
      <w:r w:rsidR="004C5E8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C40AD" w:rsidRDefault="004C5E8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BC40AD">
        <w:rPr>
          <w:rFonts w:ascii="Times New Roman" w:hAnsi="Times New Roman" w:cs="Times New Roman"/>
          <w:sz w:val="26"/>
          <w:szCs w:val="26"/>
        </w:rPr>
        <w:t>minerals</w:t>
      </w:r>
      <w:proofErr w:type="gramEnd"/>
      <w:r w:rsidR="00BC40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40AD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clay soils encourages leaching of phosphates.</w:t>
      </w:r>
    </w:p>
    <w:p w:rsidR="00BC40AD" w:rsidRDefault="00BC40A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C40AD" w:rsidRDefault="001D5069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 following results were obtained from </w:t>
      </w:r>
      <w:proofErr w:type="spellStart"/>
      <w:r>
        <w:rPr>
          <w:rFonts w:ascii="Times New Roman" w:hAnsi="Times New Roman" w:cs="Times New Roman"/>
          <w:sz w:val="26"/>
          <w:szCs w:val="26"/>
        </w:rPr>
        <w:t>selfing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F</w:t>
      </w:r>
      <w:r w:rsidRPr="001D506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generation of pure breeding pea. Parent plants for round and wrinkled seeds. Dominant trait round seeds: Recessive trait winkled seeds: Number of F2 offspring 7524. What would be the actual number of F</w:t>
      </w:r>
      <w:r w:rsidRPr="001D506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offsprings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with round seeds? </w:t>
      </w:r>
    </w:p>
    <w:p w:rsidR="001D5069" w:rsidRDefault="001D5069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1881</w:t>
      </w:r>
    </w:p>
    <w:p w:rsidR="001D5069" w:rsidRDefault="001D5069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2508</w:t>
      </w:r>
    </w:p>
    <w:p w:rsidR="001D5069" w:rsidRDefault="001D5069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3762</w:t>
      </w:r>
    </w:p>
    <w:p w:rsidR="001D5069" w:rsidRDefault="001D5069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5643 </w:t>
      </w:r>
    </w:p>
    <w:p w:rsidR="001D5069" w:rsidRDefault="001D5069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D5069" w:rsidRDefault="00F95DDD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is not a method of breaking seed dormancy?</w:t>
      </w:r>
    </w:p>
    <w:p w:rsidR="00F95DDD" w:rsidRDefault="00F95DD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treatment of seeds with 0.1% </w:t>
      </w:r>
      <w:proofErr w:type="spellStart"/>
      <w:r>
        <w:rPr>
          <w:rFonts w:ascii="Times New Roman" w:hAnsi="Times New Roman" w:cs="Times New Roman"/>
          <w:sz w:val="26"/>
          <w:szCs w:val="26"/>
        </w:rPr>
        <w:t>lindane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dust before storage </w:t>
      </w:r>
    </w:p>
    <w:p w:rsidR="00F95DDD" w:rsidRDefault="00F95DD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mechanical scarification of seeds </w:t>
      </w:r>
    </w:p>
    <w:p w:rsidR="00F95DDD" w:rsidRDefault="00F95DD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r w:rsidR="00871CB6">
        <w:rPr>
          <w:rFonts w:ascii="Times New Roman" w:hAnsi="Times New Roman" w:cs="Times New Roman"/>
          <w:sz w:val="26"/>
          <w:szCs w:val="26"/>
        </w:rPr>
        <w:t xml:space="preserve">soaking seeds in cold water for some time before planting </w:t>
      </w:r>
    </w:p>
    <w:p w:rsidR="00871CB6" w:rsidRDefault="00871CB6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briefly immersing seeds in concentrated </w:t>
      </w:r>
      <w:proofErr w:type="spellStart"/>
      <w:r>
        <w:rPr>
          <w:rFonts w:ascii="Times New Roman" w:hAnsi="Times New Roman" w:cs="Times New Roman"/>
          <w:sz w:val="26"/>
          <w:szCs w:val="26"/>
        </w:rPr>
        <w:t>sulphuric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acid </w:t>
      </w:r>
    </w:p>
    <w:p w:rsidR="00871CB6" w:rsidRDefault="00871CB6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95DDD" w:rsidRDefault="00871CB6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71CB6">
        <w:rPr>
          <w:rFonts w:ascii="Times New Roman" w:hAnsi="Times New Roman" w:cs="Times New Roman"/>
          <w:sz w:val="26"/>
          <w:szCs w:val="26"/>
        </w:rPr>
        <w:t xml:space="preserve">The tough and horny layer covering the inner part of the gizzard does the function of </w:t>
      </w:r>
    </w:p>
    <w:p w:rsidR="00871CB6" w:rsidRDefault="00871CB6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crushing the solid particles of food against the muscular wall</w:t>
      </w:r>
    </w:p>
    <w:p w:rsidR="00871CB6" w:rsidRDefault="00871CB6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protecting the delicate muscles from damage by action of grit </w:t>
      </w:r>
    </w:p>
    <w:p w:rsidR="00871CB6" w:rsidRDefault="00871CB6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grinding solid food materials into a fine consistency with the help of small stones</w:t>
      </w:r>
    </w:p>
    <w:p w:rsidR="00871CB6" w:rsidRDefault="00871CB6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providing the grinding force to the grit to break down the solid food materials.</w:t>
      </w:r>
    </w:p>
    <w:p w:rsidR="00871CB6" w:rsidRPr="00871CB6" w:rsidRDefault="00871CB6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95DDD" w:rsidRDefault="00686BE2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severe nitrogen deficiency in the soil which follows the addition of fresh plant residues with high C:N ratio </w:t>
      </w:r>
      <w:r w:rsidR="004C5E8B">
        <w:rPr>
          <w:rFonts w:ascii="Times New Roman" w:hAnsi="Times New Roman" w:cs="Times New Roman"/>
          <w:sz w:val="26"/>
          <w:szCs w:val="26"/>
        </w:rPr>
        <w:t xml:space="preserve"> is brought about by </w:t>
      </w:r>
    </w:p>
    <w:p w:rsidR="00686BE2" w:rsidRDefault="00686BE2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less nitrogen content in the plant residues </w:t>
      </w:r>
    </w:p>
    <w:p w:rsidR="00686BE2" w:rsidRDefault="00686BE2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immobilization of nitrogen in the soil by soil micro-organisms </w:t>
      </w:r>
    </w:p>
    <w:p w:rsidR="00686BE2" w:rsidRDefault="00686BE2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</w:t>
      </w:r>
      <w:r w:rsidR="00614467">
        <w:rPr>
          <w:rFonts w:ascii="Times New Roman" w:hAnsi="Times New Roman" w:cs="Times New Roman"/>
          <w:sz w:val="26"/>
          <w:szCs w:val="26"/>
        </w:rPr>
        <w:t xml:space="preserve">less decomposition due to low moisture content in the plant residues </w:t>
      </w:r>
    </w:p>
    <w:p w:rsidR="00614467" w:rsidRDefault="00614467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inability of soil organisms to fix nitrogen in the soil from the organic residues.</w:t>
      </w:r>
    </w:p>
    <w:p w:rsidR="00614467" w:rsidRDefault="00614467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657ED" w:rsidRDefault="002657E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657ED" w:rsidRDefault="002657E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686BE2" w:rsidRDefault="00614467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The osmotic potential of a cell is at par with wall pressure when </w:t>
      </w:r>
    </w:p>
    <w:p w:rsidR="00614467" w:rsidRDefault="00614467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at partial </w:t>
      </w:r>
      <w:proofErr w:type="spellStart"/>
      <w:r>
        <w:rPr>
          <w:rFonts w:ascii="Times New Roman" w:hAnsi="Times New Roman" w:cs="Times New Roman"/>
          <w:sz w:val="26"/>
          <w:szCs w:val="26"/>
        </w:rPr>
        <w:t>plasmolysis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4467" w:rsidRDefault="00F11894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_x0000_s1065" style="position:absolute;left:0;text-align:left;margin-left:462pt;margin-top:7.6pt;width:33.75pt;height:570.75pt;z-index:251681024" coordorigin="10680,1920" coordsize="675,11415">
            <v:rect id="_x0000_s1050" style="position:absolute;left:10680;top:1920;width:675;height:600"/>
            <v:rect id="_x0000_s1051" style="position:absolute;left:10680;top:4125;width:675;height:600"/>
            <v:rect id="_x0000_s1052" style="position:absolute;left:10680;top:6195;width:675;height:600"/>
            <v:rect id="_x0000_s1053" style="position:absolute;left:10680;top:7665;width:675;height:600"/>
            <v:rect id="_x0000_s1054" style="position:absolute;left:10680;top:10950;width:675;height:600"/>
            <v:rect id="_x0000_s1055" style="position:absolute;left:10680;top:12735;width:675;height:600"/>
          </v:group>
        </w:pict>
      </w:r>
      <w:r w:rsidR="00614467">
        <w:rPr>
          <w:rFonts w:ascii="Times New Roman" w:hAnsi="Times New Roman" w:cs="Times New Roman"/>
          <w:sz w:val="26"/>
          <w:szCs w:val="26"/>
        </w:rPr>
        <w:t xml:space="preserve">B: at total </w:t>
      </w:r>
      <w:proofErr w:type="spellStart"/>
      <w:r w:rsidR="00614467">
        <w:rPr>
          <w:rFonts w:ascii="Times New Roman" w:hAnsi="Times New Roman" w:cs="Times New Roman"/>
          <w:sz w:val="26"/>
          <w:szCs w:val="26"/>
        </w:rPr>
        <w:t>plasmolysis</w:t>
      </w:r>
      <w:proofErr w:type="spellEnd"/>
      <w:r w:rsidR="006144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4467" w:rsidRDefault="00614467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at full turgidity </w:t>
      </w:r>
    </w:p>
    <w:p w:rsidR="00614467" w:rsidRDefault="00614467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when DPD is nil </w:t>
      </w:r>
    </w:p>
    <w:p w:rsidR="00614467" w:rsidRDefault="00614467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614467" w:rsidRDefault="00656FEB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</w:t>
      </w:r>
      <w:r w:rsidR="00570973">
        <w:rPr>
          <w:rFonts w:ascii="Times New Roman" w:hAnsi="Times New Roman" w:cs="Times New Roman"/>
          <w:sz w:val="26"/>
          <w:szCs w:val="26"/>
        </w:rPr>
        <w:t xml:space="preserve"> one of the following explains </w:t>
      </w:r>
      <w:r>
        <w:rPr>
          <w:rFonts w:ascii="Times New Roman" w:hAnsi="Times New Roman" w:cs="Times New Roman"/>
          <w:sz w:val="26"/>
          <w:szCs w:val="26"/>
        </w:rPr>
        <w:t>positive and negative geotropism in roots and shoots respectively?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high </w:t>
      </w:r>
      <w:proofErr w:type="spellStart"/>
      <w:r>
        <w:rPr>
          <w:rFonts w:ascii="Times New Roman" w:hAnsi="Times New Roman" w:cs="Times New Roman"/>
          <w:sz w:val="26"/>
          <w:szCs w:val="26"/>
        </w:rPr>
        <w:t>auxin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concentration accelerates growth in roots but retards it in shoots 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low </w:t>
      </w:r>
      <w:proofErr w:type="spellStart"/>
      <w:r>
        <w:rPr>
          <w:rFonts w:ascii="Times New Roman" w:hAnsi="Times New Roman" w:cs="Times New Roman"/>
          <w:sz w:val="26"/>
          <w:szCs w:val="26"/>
        </w:rPr>
        <w:t>auxin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concentration accelerates growth in roots but retards it in shoots 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high </w:t>
      </w:r>
      <w:proofErr w:type="spellStart"/>
      <w:r>
        <w:rPr>
          <w:rFonts w:ascii="Times New Roman" w:hAnsi="Times New Roman" w:cs="Times New Roman"/>
          <w:sz w:val="26"/>
          <w:szCs w:val="26"/>
        </w:rPr>
        <w:t>auxin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concentration accelerates growth in both </w:t>
      </w:r>
      <w:r w:rsidR="00D92E4A">
        <w:rPr>
          <w:rFonts w:ascii="Times New Roman" w:hAnsi="Times New Roman" w:cs="Times New Roman"/>
          <w:sz w:val="26"/>
          <w:szCs w:val="26"/>
        </w:rPr>
        <w:t>roots and</w:t>
      </w:r>
      <w:r>
        <w:rPr>
          <w:rFonts w:ascii="Times New Roman" w:hAnsi="Times New Roman" w:cs="Times New Roman"/>
          <w:sz w:val="26"/>
          <w:szCs w:val="26"/>
        </w:rPr>
        <w:t xml:space="preserve"> shoots 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low </w:t>
      </w:r>
      <w:proofErr w:type="spellStart"/>
      <w:r>
        <w:rPr>
          <w:rFonts w:ascii="Times New Roman" w:hAnsi="Times New Roman" w:cs="Times New Roman"/>
          <w:sz w:val="26"/>
          <w:szCs w:val="26"/>
        </w:rPr>
        <w:t>auxin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concentration accelerates growth in both </w:t>
      </w:r>
      <w:r w:rsidR="00D92E4A">
        <w:rPr>
          <w:rFonts w:ascii="Times New Roman" w:hAnsi="Times New Roman" w:cs="Times New Roman"/>
          <w:sz w:val="26"/>
          <w:szCs w:val="26"/>
        </w:rPr>
        <w:t>roots and</w:t>
      </w:r>
      <w:r>
        <w:rPr>
          <w:rFonts w:ascii="Times New Roman" w:hAnsi="Times New Roman" w:cs="Times New Roman"/>
          <w:sz w:val="26"/>
          <w:szCs w:val="26"/>
        </w:rPr>
        <w:t xml:space="preserve"> shoots 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656FEB" w:rsidRDefault="00656FEB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driving wheel of 12 teeth drives another wheel of 25 teeth which has a load of 120N. If the effort used is 80N, what is the efficiency of the machine during its operation? 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2.1%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1.5%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72%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2.08% 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656FEB" w:rsidRDefault="00656FEB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least effectively measures the efficiency of a farm?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comparison of actual yield with expected yields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comparison of net profit with capital invested.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comparing yields of one enterprise with yields of the same enterprise on a different farm 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comparing fixed costs and gross income on the farm.</w:t>
      </w:r>
    </w:p>
    <w:p w:rsidR="00656FEB" w:rsidRDefault="00656FEB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93162" w:rsidRDefault="00A93162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656FEB" w:rsidRDefault="00656FEB" w:rsidP="002657E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of the following best explains why plants of the same species may respond differently to deficiency of the same nutrient?</w:t>
      </w:r>
    </w:p>
    <w:p w:rsidR="00A93162" w:rsidRDefault="00A93162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uneven distribution of the nutrient in the soil</w:t>
      </w:r>
    </w:p>
    <w:p w:rsidR="00A93162" w:rsidRDefault="00A93162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Genetic variation of the plants </w:t>
      </w:r>
    </w:p>
    <w:p w:rsidR="00A93162" w:rsidRDefault="00A93162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uneven distribution of water in the soil</w:t>
      </w:r>
    </w:p>
    <w:p w:rsidR="00A93162" w:rsidRDefault="00A93162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different photosynthetic mechanisms of plants </w:t>
      </w:r>
    </w:p>
    <w:p w:rsidR="002657ED" w:rsidRDefault="002657ED" w:rsidP="002657ED">
      <w:pPr>
        <w:pStyle w:val="ListParagraph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93162" w:rsidRDefault="00A93162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Which one of the following is a characteristic of plants growing </w:t>
      </w:r>
      <w:proofErr w:type="gramStart"/>
      <w:r>
        <w:rPr>
          <w:rFonts w:ascii="Times New Roman" w:hAnsi="Times New Roman" w:cs="Times New Roman"/>
          <w:sz w:val="26"/>
          <w:szCs w:val="26"/>
        </w:rPr>
        <w:t>in  highly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watered soils?</w:t>
      </w:r>
    </w:p>
    <w:p w:rsidR="00A93162" w:rsidRDefault="00A93162" w:rsidP="00A93162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stunted growth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A93162" w:rsidRDefault="00A93162" w:rsidP="00A93162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early maturity </w:t>
      </w:r>
    </w:p>
    <w:p w:rsidR="00A93162" w:rsidRDefault="00A93162" w:rsidP="00A93162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wilting </w:t>
      </w:r>
    </w:p>
    <w:p w:rsidR="00A93162" w:rsidRDefault="00A93162" w:rsidP="00A93162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poor root development </w:t>
      </w:r>
    </w:p>
    <w:p w:rsidR="00A93162" w:rsidRDefault="00A93162" w:rsidP="00A93162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A93162" w:rsidRDefault="00862CC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Agricultural products have an inelastic demand because they </w:t>
      </w:r>
    </w:p>
    <w:p w:rsidR="00862CC8" w:rsidRDefault="00F11894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group id="_x0000_s1066" style="position:absolute;left:0;text-align:left;margin-left:459.75pt;margin-top:16.55pt;width:34.5pt;height:591.75pt;z-index:251693056" coordorigin="10635,1845" coordsize="690,11835">
            <v:rect id="_x0000_s1056" style="position:absolute;left:10650;top:1845;width:675;height:600"/>
            <v:rect id="_x0000_s1057" style="position:absolute;left:10650;top:3930;width:675;height:600"/>
            <v:rect id="_x0000_s1058" style="position:absolute;left:10650;top:6405;width:675;height:600"/>
            <v:rect id="_x0000_s1059" style="position:absolute;left:10635;top:8820;width:675;height:600"/>
            <v:rect id="_x0000_s1060" style="position:absolute;left:10635;top:10785;width:675;height:600"/>
            <v:rect id="_x0000_s1061" style="position:absolute;left:10635;top:13080;width:675;height:600"/>
          </v:group>
        </w:pict>
      </w:r>
      <w:r w:rsidR="00862CC8">
        <w:rPr>
          <w:rFonts w:ascii="Times New Roman" w:hAnsi="Times New Roman" w:cs="Times New Roman"/>
          <w:sz w:val="26"/>
          <w:szCs w:val="26"/>
        </w:rPr>
        <w:t xml:space="preserve">A: are produced seasonally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are complemented by synthetics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cannot be stored for too long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</w:t>
      </w:r>
      <w:proofErr w:type="gramStart"/>
      <w:r>
        <w:rPr>
          <w:rFonts w:ascii="Times New Roman" w:hAnsi="Times New Roman" w:cs="Times New Roman"/>
          <w:sz w:val="26"/>
          <w:szCs w:val="26"/>
        </w:rPr>
        <w:t>are a necessity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862CC8" w:rsidRDefault="00862CC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Which one of the following is a limitation of using a spray race on the farm?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it is not suitable for sick animals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it requires large volume of wash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the animal’s body may not be well covered by the wash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certain virus diseases can accumulate in the wash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862CC8" w:rsidRDefault="00862CC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Which of the following workshop tools is used for smoothening curved edges of wood?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>
        <w:rPr>
          <w:rFonts w:ascii="Times New Roman" w:hAnsi="Times New Roman" w:cs="Times New Roman"/>
          <w:sz w:val="26"/>
          <w:szCs w:val="26"/>
        </w:rPr>
        <w:t>Tenon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saw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Jack plane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Bow saw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Spoke shave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862CC8" w:rsidRDefault="00862CC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Seeds from hybrid crops in maize are not good for use in the second generation because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they are expensive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they take long to mature than parents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they do not breed true to the parent quality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they are p</w:t>
      </w:r>
      <w:r w:rsidR="009E6D64">
        <w:rPr>
          <w:rFonts w:ascii="Times New Roman" w:hAnsi="Times New Roman" w:cs="Times New Roman"/>
          <w:sz w:val="26"/>
          <w:szCs w:val="26"/>
        </w:rPr>
        <w:t>rone to pests and disease attack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2CC8" w:rsidRDefault="00862CC8" w:rsidP="00862CC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862CC8" w:rsidRDefault="009E6D64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One way in which air seasoning of wood is better than K</w:t>
      </w:r>
      <w:r w:rsidR="000B5EEA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ln seasoning is that it </w:t>
      </w:r>
    </w:p>
    <w:p w:rsidR="009E6D64" w:rsidRDefault="009E6D64" w:rsidP="009E6D6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requires less staking space </w:t>
      </w:r>
    </w:p>
    <w:p w:rsidR="009E6D64" w:rsidRDefault="009E6D64" w:rsidP="009E6D6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B: is a cheaper </w:t>
      </w:r>
    </w:p>
    <w:p w:rsidR="009E6D64" w:rsidRDefault="009E6D64" w:rsidP="009E6D6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C: makes timber more resistant to insect and fungal attack.</w:t>
      </w:r>
    </w:p>
    <w:p w:rsidR="009E6D64" w:rsidRDefault="009E6D64" w:rsidP="009E6D6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D: can decrease moisture content of timber to desired level. </w:t>
      </w:r>
    </w:p>
    <w:p w:rsidR="007644F8" w:rsidRDefault="007644F8" w:rsidP="009E6D6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9E6D64" w:rsidRDefault="007644F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Fixed costs are not used to determine the profitability of a farm enterprise because they </w:t>
      </w:r>
    </w:p>
    <w:p w:rsidR="007644F8" w:rsidRDefault="007644F8" w:rsidP="007644F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A: do not vary with the amount of production </w:t>
      </w:r>
    </w:p>
    <w:p w:rsidR="007644F8" w:rsidRDefault="007644F8" w:rsidP="007644F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B: are not easily determined</w:t>
      </w:r>
    </w:p>
    <w:p w:rsidR="007644F8" w:rsidRDefault="007644F8" w:rsidP="007644F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C: are shared by several enterprises </w:t>
      </w:r>
    </w:p>
    <w:p w:rsidR="007644F8" w:rsidRDefault="007644F8" w:rsidP="007644F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D: are met on</w:t>
      </w:r>
      <w:r w:rsidR="000B5EEA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e in production </w:t>
      </w:r>
    </w:p>
    <w:p w:rsidR="007644F8" w:rsidRPr="007644F8" w:rsidRDefault="007644F8" w:rsidP="007644F8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4F8">
        <w:rPr>
          <w:rFonts w:ascii="Times New Roman" w:hAnsi="Times New Roman" w:cs="Times New Roman"/>
          <w:b/>
          <w:sz w:val="26"/>
          <w:szCs w:val="26"/>
        </w:rPr>
        <w:lastRenderedPageBreak/>
        <w:t>SECTION B</w:t>
      </w:r>
    </w:p>
    <w:p w:rsidR="007644F8" w:rsidRDefault="007644F8" w:rsidP="007644F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7644F8" w:rsidRDefault="007644F8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test was carried out on 256 dried maize seeds using </w:t>
      </w:r>
      <w:proofErr w:type="spellStart"/>
      <w:r>
        <w:rPr>
          <w:rFonts w:ascii="Times New Roman" w:hAnsi="Times New Roman" w:cs="Times New Roman"/>
          <w:sz w:val="26"/>
          <w:szCs w:val="26"/>
        </w:rPr>
        <w:t>tetrazolium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salt in an agricultural research station. The seeds were soaked in water for 2 hours and latter cut longitudinally through their embryos into two halves to expose the endosperm S. </w:t>
      </w:r>
      <w:proofErr w:type="gramStart"/>
      <w:r>
        <w:rPr>
          <w:rFonts w:ascii="Times New Roman" w:hAnsi="Times New Roman" w:cs="Times New Roman"/>
          <w:sz w:val="26"/>
          <w:szCs w:val="26"/>
        </w:rPr>
        <w:t>Thereafter  halves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were immersed in a solution of </w:t>
      </w:r>
      <w:proofErr w:type="spellStart"/>
      <w:r>
        <w:rPr>
          <w:rFonts w:ascii="Times New Roman" w:hAnsi="Times New Roman" w:cs="Times New Roman"/>
          <w:sz w:val="26"/>
          <w:szCs w:val="26"/>
        </w:rPr>
        <w:t>tetrazolium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salt for 30 minutes. After the scheduled time, the endosperms of 396 halves were found not have changed while those of the remaining halves had turned to pink colour.</w:t>
      </w:r>
    </w:p>
    <w:p w:rsidR="007644F8" w:rsidRDefault="007644F8" w:rsidP="007644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What was the purpose of soaking the seeds?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marks) </w:t>
      </w:r>
    </w:p>
    <w:p w:rsidR="00EE13C1" w:rsidRDefault="000B5EEA" w:rsidP="000B5EEA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E13C1" w:rsidRDefault="00EE13C1" w:rsidP="00EE13C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Explain the reaction in the experiment above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EE13C1" w:rsidRDefault="000B5EEA" w:rsidP="000B5EEA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E13C1" w:rsidRDefault="00EE13C1" w:rsidP="00EE13C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E13C1" w:rsidRDefault="00EE13C1" w:rsidP="007644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From the results of the test above, calculate the </w:t>
      </w:r>
      <w:proofErr w:type="spellStart"/>
      <w:r>
        <w:rPr>
          <w:rFonts w:ascii="Times New Roman" w:hAnsi="Times New Roman" w:cs="Times New Roman"/>
          <w:sz w:val="26"/>
          <w:szCs w:val="26"/>
        </w:rPr>
        <w:t>germinability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the maize seeds </w:t>
      </w:r>
    </w:p>
    <w:p w:rsidR="00EE13C1" w:rsidRDefault="00EE13C1" w:rsidP="00EE13C1">
      <w:pPr>
        <w:pStyle w:val="ListParagraph"/>
        <w:ind w:left="79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(3 marks)</w:t>
      </w:r>
    </w:p>
    <w:p w:rsidR="000B5EEA" w:rsidRPr="000B5EEA" w:rsidRDefault="000B5EEA" w:rsidP="000B5EEA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5EEA" w:rsidRDefault="000B5EEA" w:rsidP="00EE13C1">
      <w:pPr>
        <w:pStyle w:val="ListParagraph"/>
        <w:ind w:left="7920"/>
        <w:rPr>
          <w:rFonts w:ascii="Times New Roman" w:hAnsi="Times New Roman" w:cs="Times New Roman"/>
          <w:sz w:val="26"/>
          <w:szCs w:val="26"/>
        </w:rPr>
      </w:pPr>
    </w:p>
    <w:p w:rsidR="005E4547" w:rsidRDefault="005E4547" w:rsidP="005E45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With a reason state the suitability of the maize seeds for planting </w:t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5E4547" w:rsidRDefault="005E4547" w:rsidP="005E454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B5EEA" w:rsidRPr="000B5EEA" w:rsidRDefault="000B5EEA" w:rsidP="000B5EEA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4547" w:rsidRDefault="005E4547" w:rsidP="005E454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E4547" w:rsidRDefault="005E4547" w:rsidP="005E454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E4547" w:rsidRDefault="005E4547" w:rsidP="005E45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Why should a farmer test for the </w:t>
      </w:r>
      <w:proofErr w:type="spellStart"/>
      <w:r>
        <w:rPr>
          <w:rFonts w:ascii="Times New Roman" w:hAnsi="Times New Roman" w:cs="Times New Roman"/>
          <w:sz w:val="26"/>
          <w:szCs w:val="26"/>
        </w:rPr>
        <w:t>germinability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seeds before planting  (2 marks) </w:t>
      </w:r>
    </w:p>
    <w:p w:rsidR="005E4547" w:rsidRDefault="005E4547" w:rsidP="000B5E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</w:t>
      </w:r>
    </w:p>
    <w:p w:rsidR="005E4547" w:rsidRDefault="005E4547" w:rsidP="000B5E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……………………………………………………………………………………………………………………………………………………………….</w:t>
      </w:r>
    </w:p>
    <w:p w:rsidR="000B5EEA" w:rsidRDefault="000B5EEA" w:rsidP="005E4547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5E4547" w:rsidRDefault="005E4547" w:rsidP="005E45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figure below shows the result of an experim</w:t>
      </w:r>
      <w:r w:rsidR="000B5EEA">
        <w:rPr>
          <w:rFonts w:ascii="Times New Roman" w:hAnsi="Times New Roman" w:cs="Times New Roman"/>
          <w:sz w:val="26"/>
          <w:szCs w:val="26"/>
        </w:rPr>
        <w:t xml:space="preserve">ent to find out the effect of </w:t>
      </w:r>
      <w:proofErr w:type="spellStart"/>
      <w:r w:rsidR="000B5EEA">
        <w:rPr>
          <w:rFonts w:ascii="Times New Roman" w:hAnsi="Times New Roman" w:cs="Times New Roman"/>
          <w:sz w:val="26"/>
          <w:szCs w:val="26"/>
        </w:rPr>
        <w:t>In</w:t>
      </w:r>
      <w:r>
        <w:rPr>
          <w:rFonts w:ascii="Times New Roman" w:hAnsi="Times New Roman" w:cs="Times New Roman"/>
          <w:sz w:val="26"/>
          <w:szCs w:val="26"/>
        </w:rPr>
        <w:t>dole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Acetic Acid ( IAA)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gibberellic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(GA) on elongation of the stem segments from the stem internodes of condition except for treatments outlined below </w:t>
      </w:r>
    </w:p>
    <w:p w:rsidR="005E4547" w:rsidRDefault="005E4547" w:rsidP="005E454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5E4547" w:rsidRDefault="005E4547" w:rsidP="005E454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Culture 1 – control, no plant growth substance added </w:t>
      </w:r>
    </w:p>
    <w:p w:rsidR="005E4547" w:rsidRDefault="005E4547" w:rsidP="005E454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Culture 2 – GA only added </w:t>
      </w:r>
    </w:p>
    <w:p w:rsidR="005E4547" w:rsidRDefault="005E4547" w:rsidP="005E454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Culture 3 – IAA only added </w:t>
      </w:r>
    </w:p>
    <w:p w:rsidR="005E4547" w:rsidRDefault="005E4547" w:rsidP="005E454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Culture 4 – GA and IAA added </w:t>
      </w:r>
    </w:p>
    <w:p w:rsidR="005E4547" w:rsidRDefault="00F11894" w:rsidP="005E4547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F11894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10pt;margin-top:273.05pt;width:272.25pt;height:36.75pt;z-index:251660288" strokecolor="white [3212]">
            <v:textbox>
              <w:txbxContent>
                <w:p w:rsidR="005E4547" w:rsidRPr="00C9392B" w:rsidRDefault="005E4547" w:rsidP="005E45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Incubation time</w:t>
                  </w:r>
                </w:p>
              </w:txbxContent>
            </v:textbox>
          </v:shape>
        </w:pict>
      </w:r>
      <w:r w:rsidR="005E4547">
        <w:rPr>
          <w:noProof/>
        </w:rPr>
        <w:drawing>
          <wp:inline distT="0" distB="0" distL="0" distR="0">
            <wp:extent cx="5943600" cy="3810467"/>
            <wp:effectExtent l="19050" t="0" r="0" b="0"/>
            <wp:docPr id="4" name="Picture 1" descr="C:\Users\Namugongo\Pictures\2019-05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mugongo\Pictures\2019-05-2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47" w:rsidRDefault="005E4547" w:rsidP="00EE13C1">
      <w:pPr>
        <w:rPr>
          <w:rFonts w:ascii="Times New Roman" w:hAnsi="Times New Roman" w:cs="Times New Roman"/>
          <w:sz w:val="26"/>
          <w:szCs w:val="26"/>
        </w:rPr>
      </w:pPr>
    </w:p>
    <w:p w:rsidR="000B5EEA" w:rsidRDefault="000B5EEA" w:rsidP="00EE13C1">
      <w:pPr>
        <w:rPr>
          <w:rFonts w:ascii="Times New Roman" w:hAnsi="Times New Roman" w:cs="Times New Roman"/>
          <w:sz w:val="26"/>
          <w:szCs w:val="26"/>
        </w:rPr>
      </w:pPr>
    </w:p>
    <w:p w:rsidR="000B5EEA" w:rsidRPr="00EE13C1" w:rsidRDefault="000B5EEA" w:rsidP="00EE13C1">
      <w:pPr>
        <w:rPr>
          <w:rFonts w:ascii="Times New Roman" w:hAnsi="Times New Roman" w:cs="Times New Roman"/>
          <w:sz w:val="26"/>
          <w:szCs w:val="26"/>
        </w:rPr>
      </w:pPr>
    </w:p>
    <w:p w:rsidR="00EE13C1" w:rsidRPr="005E4547" w:rsidRDefault="00EE13C1" w:rsidP="005E4547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5E4547">
        <w:rPr>
          <w:rFonts w:ascii="Times New Roman" w:hAnsi="Times New Roman" w:cs="Times New Roman"/>
          <w:sz w:val="26"/>
          <w:szCs w:val="26"/>
        </w:rPr>
        <w:lastRenderedPageBreak/>
        <w:t xml:space="preserve">(a) What is the effect on elongation of the same segments </w:t>
      </w:r>
      <w:proofErr w:type="gramStart"/>
      <w:r w:rsidRPr="005E4547"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Pr="005E45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13C1" w:rsidRDefault="00EE13C1" w:rsidP="00EE13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GA and IAA separately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(4 marks) </w:t>
      </w:r>
    </w:p>
    <w:p w:rsidR="000B5EEA" w:rsidRPr="000B5EEA" w:rsidRDefault="000B5EEA" w:rsidP="000B5EEA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3C1" w:rsidRDefault="00EE13C1" w:rsidP="00EE13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GA and IAA combined.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EE13C1" w:rsidRDefault="00EE13C1" w:rsidP="00EE13C1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B5EEA" w:rsidRPr="000B5EEA" w:rsidRDefault="000B5EEA" w:rsidP="000B5EEA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3C1" w:rsidRDefault="00EE13C1" w:rsidP="00EE13C1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EE13C1" w:rsidRDefault="00EE13C1" w:rsidP="00EE13C1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What type of interaction is shown by the two growth substance? </w:t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0B5EEA" w:rsidRPr="000B5EEA" w:rsidRDefault="000B5EEA" w:rsidP="000B5EEA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E13C1" w:rsidRPr="005E4547" w:rsidRDefault="00EE13C1" w:rsidP="005E4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5E4547">
        <w:rPr>
          <w:rFonts w:ascii="Times New Roman" w:hAnsi="Times New Roman" w:cs="Times New Roman"/>
          <w:sz w:val="26"/>
          <w:szCs w:val="26"/>
        </w:rPr>
        <w:t>State two other effects of IAA in plan</w:t>
      </w:r>
      <w:r w:rsidR="000B5EEA">
        <w:rPr>
          <w:rFonts w:ascii="Times New Roman" w:hAnsi="Times New Roman" w:cs="Times New Roman"/>
          <w:sz w:val="26"/>
          <w:szCs w:val="26"/>
        </w:rPr>
        <w:t xml:space="preserve">ts other than stem elongation. </w:t>
      </w:r>
      <w:r w:rsidRPr="005E4547">
        <w:rPr>
          <w:rFonts w:ascii="Times New Roman" w:hAnsi="Times New Roman" w:cs="Times New Roman"/>
          <w:sz w:val="26"/>
          <w:szCs w:val="26"/>
        </w:rPr>
        <w:t xml:space="preserve">(2 marks) </w:t>
      </w:r>
    </w:p>
    <w:p w:rsidR="00EE13C1" w:rsidRDefault="00EE13C1" w:rsidP="000B5EE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</w:t>
      </w:r>
    </w:p>
    <w:p w:rsidR="00EE13C1" w:rsidRDefault="00EE13C1" w:rsidP="000B5EE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</w:t>
      </w:r>
    </w:p>
    <w:p w:rsidR="005E4547" w:rsidRDefault="005E4547" w:rsidP="005E4547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EE13C1" w:rsidRPr="005E4547" w:rsidRDefault="005E4547" w:rsidP="005E45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</w:t>
      </w:r>
      <w:r w:rsidR="00EE13C1" w:rsidRPr="005E4547">
        <w:rPr>
          <w:rFonts w:ascii="Times New Roman" w:hAnsi="Times New Roman" w:cs="Times New Roman"/>
          <w:sz w:val="26"/>
          <w:szCs w:val="26"/>
        </w:rPr>
        <w:t xml:space="preserve"> four commercial </w:t>
      </w:r>
      <w:proofErr w:type="gramStart"/>
      <w:r w:rsidR="00EE13C1" w:rsidRPr="005E4547">
        <w:rPr>
          <w:rFonts w:ascii="Times New Roman" w:hAnsi="Times New Roman" w:cs="Times New Roman"/>
          <w:sz w:val="26"/>
          <w:szCs w:val="26"/>
        </w:rPr>
        <w:t>ap</w:t>
      </w:r>
      <w:r>
        <w:rPr>
          <w:rFonts w:ascii="Times New Roman" w:hAnsi="Times New Roman" w:cs="Times New Roman"/>
          <w:sz w:val="26"/>
          <w:szCs w:val="26"/>
        </w:rPr>
        <w:t>plication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of plant hormones.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E13C1" w:rsidRPr="005E4547">
        <w:rPr>
          <w:rFonts w:ascii="Times New Roman" w:hAnsi="Times New Roman" w:cs="Times New Roman"/>
          <w:sz w:val="26"/>
          <w:szCs w:val="26"/>
        </w:rPr>
        <w:t xml:space="preserve">(2 marks) </w:t>
      </w:r>
    </w:p>
    <w:p w:rsidR="00EE13C1" w:rsidRDefault="00EE13C1" w:rsidP="00EE13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E13C1" w:rsidRDefault="00EE13C1" w:rsidP="00EE13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EE13C1" w:rsidRDefault="00EE13C1" w:rsidP="00EE13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E13C1" w:rsidRDefault="00EE13C1" w:rsidP="00EE13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C9392B" w:rsidRPr="00C9392B" w:rsidRDefault="00C9392B" w:rsidP="00C9392B">
      <w:pPr>
        <w:ind w:firstLine="360"/>
        <w:rPr>
          <w:rFonts w:ascii="Times New Roman" w:hAnsi="Times New Roman" w:cs="Times New Roman"/>
          <w:sz w:val="26"/>
          <w:szCs w:val="26"/>
        </w:rPr>
      </w:pPr>
    </w:p>
    <w:p w:rsidR="00C9392B" w:rsidRDefault="00830405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</w:t>
      </w:r>
      <w:r w:rsidR="00647938">
        <w:rPr>
          <w:rFonts w:ascii="Times New Roman" w:hAnsi="Times New Roman" w:cs="Times New Roman"/>
          <w:sz w:val="26"/>
          <w:szCs w:val="26"/>
        </w:rPr>
        <w:t xml:space="preserve"> broiler bird consumed a total of </w:t>
      </w:r>
      <w:r w:rsidR="002F59BA">
        <w:rPr>
          <w:rFonts w:ascii="Times New Roman" w:hAnsi="Times New Roman" w:cs="Times New Roman"/>
          <w:sz w:val="26"/>
          <w:szCs w:val="26"/>
        </w:rPr>
        <w:t xml:space="preserve">(6) </w:t>
      </w:r>
      <w:r w:rsidR="00647938">
        <w:rPr>
          <w:rFonts w:ascii="Times New Roman" w:hAnsi="Times New Roman" w:cs="Times New Roman"/>
          <w:sz w:val="26"/>
          <w:szCs w:val="26"/>
        </w:rPr>
        <w:t xml:space="preserve">six </w:t>
      </w:r>
      <w:proofErr w:type="spellStart"/>
      <w:r w:rsidR="00647938">
        <w:rPr>
          <w:rFonts w:ascii="Times New Roman" w:hAnsi="Times New Roman" w:cs="Times New Roman"/>
          <w:sz w:val="26"/>
          <w:szCs w:val="26"/>
        </w:rPr>
        <w:t>kgs</w:t>
      </w:r>
      <w:proofErr w:type="spellEnd"/>
      <w:r w:rsidR="00647938">
        <w:rPr>
          <w:rFonts w:ascii="Times New Roman" w:hAnsi="Times New Roman" w:cs="Times New Roman"/>
          <w:sz w:val="26"/>
          <w:szCs w:val="26"/>
        </w:rPr>
        <w:t xml:space="preserve"> of a feed during its 10 week life from hatching to slaughter. Its hatching weight of approximately 6gm was ignored. While at slaughter, it weighed</w:t>
      </w:r>
      <w:r w:rsidR="002F59BA">
        <w:rPr>
          <w:rFonts w:ascii="Times New Roman" w:hAnsi="Times New Roman" w:cs="Times New Roman"/>
          <w:sz w:val="26"/>
          <w:szCs w:val="26"/>
        </w:rPr>
        <w:t xml:space="preserve"> 2 kg</w:t>
      </w:r>
    </w:p>
    <w:p w:rsidR="00647938" w:rsidRDefault="00647938" w:rsidP="00647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Calculate its feed conversion ratio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(3 marks) </w:t>
      </w:r>
    </w:p>
    <w:p w:rsidR="00230F4D" w:rsidRPr="000B5EEA" w:rsidRDefault="000B5EEA" w:rsidP="00230F4D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0F4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938" w:rsidRDefault="00647938" w:rsidP="00647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Explain the meaning of feed conversion ratio.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230F4D" w:rsidRPr="000B5EEA" w:rsidRDefault="00230F4D" w:rsidP="00230F4D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938" w:rsidRDefault="00647938" w:rsidP="0064793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Outline five factors that may influence the feed conversion ratio of farm animals </w:t>
      </w:r>
    </w:p>
    <w:p w:rsidR="00647938" w:rsidRDefault="00647938" w:rsidP="00647938">
      <w:pPr>
        <w:pStyle w:val="ListParagraph"/>
        <w:ind w:left="79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(5 marks) </w:t>
      </w:r>
    </w:p>
    <w:p w:rsidR="00647938" w:rsidRDefault="00296073" w:rsidP="00230F4D">
      <w:pPr>
        <w:pStyle w:val="ListParagraph"/>
        <w:numPr>
          <w:ilvl w:val="0"/>
          <w:numId w:val="9"/>
        </w:numPr>
        <w:spacing w:line="360" w:lineRule="auto"/>
        <w:ind w:left="126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073" w:rsidRDefault="00296073" w:rsidP="00230F4D">
      <w:pPr>
        <w:pStyle w:val="ListParagraph"/>
        <w:numPr>
          <w:ilvl w:val="0"/>
          <w:numId w:val="9"/>
        </w:numPr>
        <w:spacing w:line="360" w:lineRule="auto"/>
        <w:ind w:left="126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073" w:rsidRDefault="00296073" w:rsidP="00230F4D">
      <w:pPr>
        <w:pStyle w:val="ListParagraph"/>
        <w:numPr>
          <w:ilvl w:val="0"/>
          <w:numId w:val="9"/>
        </w:numPr>
        <w:spacing w:line="360" w:lineRule="auto"/>
        <w:ind w:left="126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073" w:rsidRDefault="00296073" w:rsidP="00230F4D">
      <w:pPr>
        <w:pStyle w:val="ListParagraph"/>
        <w:numPr>
          <w:ilvl w:val="0"/>
          <w:numId w:val="9"/>
        </w:numPr>
        <w:spacing w:line="360" w:lineRule="auto"/>
        <w:ind w:left="126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:rsidR="00296073" w:rsidRDefault="00296073" w:rsidP="00230F4D">
      <w:pPr>
        <w:pStyle w:val="ListParagraph"/>
        <w:numPr>
          <w:ilvl w:val="0"/>
          <w:numId w:val="9"/>
        </w:numPr>
        <w:spacing w:line="360" w:lineRule="auto"/>
        <w:ind w:left="126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647938" w:rsidRDefault="00647938" w:rsidP="0029607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47938" w:rsidRDefault="00296073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A wheel with a diameter of 400cm and an axle of diameter 80cm were used to lift a load on the farm. The machine has an efficiency of 65%. Calculate </w:t>
      </w:r>
    </w:p>
    <w:p w:rsidR="00296073" w:rsidRDefault="00296073" w:rsidP="002960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Velocity ratio of the machine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(3 marks) </w:t>
      </w:r>
    </w:p>
    <w:p w:rsidR="00230F4D" w:rsidRPr="00230F4D" w:rsidRDefault="00230F4D" w:rsidP="00230F4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30F4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073" w:rsidRDefault="00296073" w:rsidP="00296073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296073" w:rsidRDefault="00296073" w:rsidP="002960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Mechanical advantage of the machine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(3 marks) </w:t>
      </w:r>
    </w:p>
    <w:p w:rsidR="00230F4D" w:rsidRPr="000B5EEA" w:rsidRDefault="00230F4D" w:rsidP="00230F4D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073" w:rsidRDefault="00296073" w:rsidP="002960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Mention two reasons why pulleys used to lift loads on the farm are not 100% efficient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296073" w:rsidRDefault="00296073" w:rsidP="00296073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) …………………………………………………………………………………</w:t>
      </w:r>
    </w:p>
    <w:p w:rsidR="00296073" w:rsidRDefault="00296073" w:rsidP="00296073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296073" w:rsidRDefault="00296073" w:rsidP="00296073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(ii) ………………………………………………………………………………….</w:t>
      </w:r>
    </w:p>
    <w:p w:rsidR="00296073" w:rsidRDefault="00296073" w:rsidP="00296073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296073" w:rsidRDefault="00296073" w:rsidP="00296073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30F4D" w:rsidRDefault="00230F4D" w:rsidP="00296073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30F4D" w:rsidRPr="00296073" w:rsidRDefault="00230F4D" w:rsidP="00296073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96073" w:rsidRDefault="0011175B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(a) Give five considerations that should be made in the construction of a maize crib </w:t>
      </w:r>
    </w:p>
    <w:p w:rsidR="0011175B" w:rsidRDefault="0011175B" w:rsidP="0011175B">
      <w:pPr>
        <w:pStyle w:val="ListParagraph"/>
        <w:ind w:left="79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(5 marks) </w:t>
      </w:r>
    </w:p>
    <w:p w:rsidR="00553021" w:rsidRPr="000B5EEA" w:rsidRDefault="00553021" w:rsidP="00553021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75B" w:rsidRDefault="0011175B" w:rsidP="001117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  What precautions should be made before putting maize grain in the store?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1175B" w:rsidRDefault="0011175B" w:rsidP="0011175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(5 marks) </w:t>
      </w:r>
    </w:p>
    <w:p w:rsidR="001F6C5D" w:rsidRPr="000B5EEA" w:rsidRDefault="001F6C5D" w:rsidP="001F6C5D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175B" w:rsidRDefault="0009517C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Explain four constraints of communal land ownership.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(4 marks) </w:t>
      </w:r>
    </w:p>
    <w:p w:rsidR="002F59BA" w:rsidRPr="000B5EEA" w:rsidRDefault="002F59BA" w:rsidP="002F59BA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517C" w:rsidRDefault="0009517C" w:rsidP="0009517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How does land consolidation as a land reform measure help to raise agricultural production?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(6 marks) </w:t>
      </w:r>
    </w:p>
    <w:p w:rsidR="0009517C" w:rsidRDefault="0009517C" w:rsidP="0009517C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2F59BA" w:rsidRPr="000B5EEA" w:rsidRDefault="002F59BA" w:rsidP="002F59BA">
      <w:pPr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517C" w:rsidRDefault="00F27379" w:rsidP="00DC3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(a) Describe five effects of soil temperature on soil fertility.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(5 marks) </w:t>
      </w:r>
    </w:p>
    <w:p w:rsidR="00F27379" w:rsidRDefault="00F27379" w:rsidP="002F59BA">
      <w:pPr>
        <w:pStyle w:val="ListParagraph"/>
        <w:numPr>
          <w:ilvl w:val="0"/>
          <w:numId w:val="11"/>
        </w:numPr>
        <w:spacing w:line="360" w:lineRule="auto"/>
        <w:ind w:left="108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27379" w:rsidRDefault="00F27379" w:rsidP="002F59BA">
      <w:pPr>
        <w:pStyle w:val="ListParagraph"/>
        <w:numPr>
          <w:ilvl w:val="0"/>
          <w:numId w:val="11"/>
        </w:numPr>
        <w:spacing w:line="360" w:lineRule="auto"/>
        <w:ind w:left="108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379" w:rsidRDefault="00F27379" w:rsidP="002F59BA">
      <w:pPr>
        <w:pStyle w:val="ListParagraph"/>
        <w:numPr>
          <w:ilvl w:val="0"/>
          <w:numId w:val="11"/>
        </w:numPr>
        <w:spacing w:line="360" w:lineRule="auto"/>
        <w:ind w:left="108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379" w:rsidRDefault="00F27379" w:rsidP="002F59BA">
      <w:pPr>
        <w:pStyle w:val="ListParagraph"/>
        <w:numPr>
          <w:ilvl w:val="0"/>
          <w:numId w:val="11"/>
        </w:numPr>
        <w:spacing w:line="360" w:lineRule="auto"/>
        <w:ind w:left="108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………………………………………………………………………………………………………………………………………………………………….</w:t>
      </w:r>
    </w:p>
    <w:p w:rsidR="00F27379" w:rsidRDefault="00F27379" w:rsidP="002F59BA">
      <w:pPr>
        <w:pStyle w:val="ListParagraph"/>
        <w:numPr>
          <w:ilvl w:val="0"/>
          <w:numId w:val="11"/>
        </w:numPr>
        <w:spacing w:line="360" w:lineRule="auto"/>
        <w:ind w:left="108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27379" w:rsidRDefault="00F27379" w:rsidP="00F2737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F27379" w:rsidRDefault="00F27379" w:rsidP="00F2737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 w:rsidR="00B2341F">
        <w:rPr>
          <w:rFonts w:ascii="Times New Roman" w:hAnsi="Times New Roman" w:cs="Times New Roman"/>
          <w:sz w:val="26"/>
          <w:szCs w:val="26"/>
        </w:rPr>
        <w:t xml:space="preserve"> Explain five factors affecting availability of plant nutrients </w:t>
      </w:r>
      <w:r w:rsidR="00B2341F">
        <w:rPr>
          <w:rFonts w:ascii="Times New Roman" w:hAnsi="Times New Roman" w:cs="Times New Roman"/>
          <w:sz w:val="26"/>
          <w:szCs w:val="26"/>
        </w:rPr>
        <w:tab/>
      </w:r>
      <w:r w:rsidR="00B2341F">
        <w:rPr>
          <w:rFonts w:ascii="Times New Roman" w:hAnsi="Times New Roman" w:cs="Times New Roman"/>
          <w:sz w:val="26"/>
          <w:szCs w:val="26"/>
        </w:rPr>
        <w:tab/>
        <w:t xml:space="preserve">(5 marks) </w:t>
      </w:r>
    </w:p>
    <w:p w:rsidR="00B2341F" w:rsidRDefault="00B2341F" w:rsidP="00F2737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2341F" w:rsidRDefault="00B2341F" w:rsidP="002F59B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……………………………………………………………………………………………………………………………………………………………………..</w:t>
      </w:r>
    </w:p>
    <w:p w:rsidR="00404728" w:rsidRDefault="00404728" w:rsidP="002F59B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……………………………………………………………………………………………………………………………………………………………………..</w:t>
      </w:r>
    </w:p>
    <w:p w:rsidR="00404728" w:rsidRDefault="00404728" w:rsidP="002F59B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……………………………………………………………………………………………………………………………………………………………………...</w:t>
      </w:r>
    </w:p>
    <w:p w:rsidR="00404728" w:rsidRDefault="00404728" w:rsidP="002F59B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…………………………………………………………………………………………………………………………………………………………………….</w:t>
      </w:r>
    </w:p>
    <w:p w:rsidR="00404728" w:rsidRDefault="00404728" w:rsidP="002F59B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</w:t>
      </w:r>
    </w:p>
    <w:p w:rsidR="00404728" w:rsidRDefault="00404728" w:rsidP="00404728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F27379" w:rsidRDefault="00F27379" w:rsidP="0040472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404728" w:rsidRDefault="00404728" w:rsidP="0040472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404728" w:rsidRDefault="00404728" w:rsidP="0040472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404728" w:rsidRPr="00DC39E8" w:rsidRDefault="00404728" w:rsidP="00404728">
      <w:pPr>
        <w:pStyle w:val="ListParagraph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END </w:t>
      </w:r>
    </w:p>
    <w:p w:rsidR="00DC39E8" w:rsidRPr="00DC39E8" w:rsidRDefault="00DC39E8" w:rsidP="00DC39E8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F53666" w:rsidRPr="00F53666" w:rsidRDefault="00F53666" w:rsidP="00F5366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F53666" w:rsidRPr="00F53666" w:rsidSect="00862CC8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46" w:rsidRDefault="00C13A46" w:rsidP="00404728">
      <w:pPr>
        <w:spacing w:after="0" w:line="240" w:lineRule="auto"/>
      </w:pPr>
      <w:r>
        <w:separator/>
      </w:r>
    </w:p>
  </w:endnote>
  <w:endnote w:type="continuationSeparator" w:id="0">
    <w:p w:rsidR="00C13A46" w:rsidRDefault="00C13A46" w:rsidP="0040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893"/>
      <w:docPartObj>
        <w:docPartGallery w:val="Page Numbers (Bottom of Page)"/>
        <w:docPartUnique/>
      </w:docPartObj>
    </w:sdtPr>
    <w:sdtContent>
      <w:p w:rsidR="00404728" w:rsidRDefault="00F11894">
        <w:pPr>
          <w:pStyle w:val="Footer"/>
          <w:jc w:val="right"/>
        </w:pPr>
        <w:fldSimple w:instr=" PAGE   \* MERGEFORMAT ">
          <w:r w:rsidR="002A1139">
            <w:rPr>
              <w:noProof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46" w:rsidRDefault="00C13A46" w:rsidP="00404728">
      <w:pPr>
        <w:spacing w:after="0" w:line="240" w:lineRule="auto"/>
      </w:pPr>
      <w:r>
        <w:separator/>
      </w:r>
    </w:p>
  </w:footnote>
  <w:footnote w:type="continuationSeparator" w:id="0">
    <w:p w:rsidR="00C13A46" w:rsidRDefault="00C13A46" w:rsidP="0040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24A"/>
    <w:multiLevelType w:val="hybridMultilevel"/>
    <w:tmpl w:val="7A54533A"/>
    <w:lvl w:ilvl="0" w:tplc="F3E076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67B5"/>
    <w:multiLevelType w:val="hybridMultilevel"/>
    <w:tmpl w:val="9310597E"/>
    <w:lvl w:ilvl="0" w:tplc="D042EF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AA7"/>
    <w:multiLevelType w:val="hybridMultilevel"/>
    <w:tmpl w:val="544C71A4"/>
    <w:lvl w:ilvl="0" w:tplc="E8B2A9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A51D4"/>
    <w:multiLevelType w:val="hybridMultilevel"/>
    <w:tmpl w:val="0B68D2E0"/>
    <w:lvl w:ilvl="0" w:tplc="75A820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2C68AB"/>
    <w:multiLevelType w:val="hybridMultilevel"/>
    <w:tmpl w:val="F5F436BA"/>
    <w:lvl w:ilvl="0" w:tplc="56A66E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97DB8"/>
    <w:multiLevelType w:val="hybridMultilevel"/>
    <w:tmpl w:val="A1CA7110"/>
    <w:lvl w:ilvl="0" w:tplc="77A42D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D6470"/>
    <w:multiLevelType w:val="hybridMultilevel"/>
    <w:tmpl w:val="D9203730"/>
    <w:lvl w:ilvl="0" w:tplc="12C2FB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71BD1"/>
    <w:multiLevelType w:val="hybridMultilevel"/>
    <w:tmpl w:val="3B3E296C"/>
    <w:lvl w:ilvl="0" w:tplc="1C02C5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33B32"/>
    <w:multiLevelType w:val="hybridMultilevel"/>
    <w:tmpl w:val="A6BE4B54"/>
    <w:lvl w:ilvl="0" w:tplc="BB8C91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460B9C"/>
    <w:multiLevelType w:val="hybridMultilevel"/>
    <w:tmpl w:val="DA209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1A5C1E"/>
    <w:multiLevelType w:val="hybridMultilevel"/>
    <w:tmpl w:val="BCEC52AA"/>
    <w:lvl w:ilvl="0" w:tplc="D1ECD49A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C24DD"/>
    <w:multiLevelType w:val="hybridMultilevel"/>
    <w:tmpl w:val="C910E276"/>
    <w:lvl w:ilvl="0" w:tplc="4FF616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D0945"/>
    <w:multiLevelType w:val="hybridMultilevel"/>
    <w:tmpl w:val="BAC82098"/>
    <w:lvl w:ilvl="0" w:tplc="E820AC5C">
      <w:start w:val="1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D757A"/>
    <w:multiLevelType w:val="hybridMultilevel"/>
    <w:tmpl w:val="94E47406"/>
    <w:lvl w:ilvl="0" w:tplc="704A66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3"/>
  </w:num>
  <w:num w:numId="10">
    <w:abstractNumId w:val="0"/>
  </w:num>
  <w:num w:numId="11">
    <w:abstractNumId w:val="4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666"/>
    <w:rsid w:val="0005287E"/>
    <w:rsid w:val="00056C78"/>
    <w:rsid w:val="0009517C"/>
    <w:rsid w:val="000B5EEA"/>
    <w:rsid w:val="000C6B36"/>
    <w:rsid w:val="0011175B"/>
    <w:rsid w:val="001233B8"/>
    <w:rsid w:val="00176A13"/>
    <w:rsid w:val="001A0B0A"/>
    <w:rsid w:val="001D5069"/>
    <w:rsid w:val="001F6C5D"/>
    <w:rsid w:val="00230F4D"/>
    <w:rsid w:val="0023787C"/>
    <w:rsid w:val="002657ED"/>
    <w:rsid w:val="00296073"/>
    <w:rsid w:val="002A1139"/>
    <w:rsid w:val="002A5F1D"/>
    <w:rsid w:val="002F59BA"/>
    <w:rsid w:val="00404728"/>
    <w:rsid w:val="004C5E8B"/>
    <w:rsid w:val="00502791"/>
    <w:rsid w:val="00553021"/>
    <w:rsid w:val="00570973"/>
    <w:rsid w:val="00591AB5"/>
    <w:rsid w:val="005E4547"/>
    <w:rsid w:val="00614467"/>
    <w:rsid w:val="00647938"/>
    <w:rsid w:val="00656FEB"/>
    <w:rsid w:val="006619F4"/>
    <w:rsid w:val="00686BE2"/>
    <w:rsid w:val="0073574C"/>
    <w:rsid w:val="007644F8"/>
    <w:rsid w:val="00830405"/>
    <w:rsid w:val="00862CC8"/>
    <w:rsid w:val="00871CB6"/>
    <w:rsid w:val="009C6580"/>
    <w:rsid w:val="009E6D64"/>
    <w:rsid w:val="00A539A2"/>
    <w:rsid w:val="00A93162"/>
    <w:rsid w:val="00B2341F"/>
    <w:rsid w:val="00B405B2"/>
    <w:rsid w:val="00B72C4D"/>
    <w:rsid w:val="00B95252"/>
    <w:rsid w:val="00BC40AD"/>
    <w:rsid w:val="00C13A46"/>
    <w:rsid w:val="00C20E70"/>
    <w:rsid w:val="00C9392B"/>
    <w:rsid w:val="00D46430"/>
    <w:rsid w:val="00D92E4A"/>
    <w:rsid w:val="00DC39E8"/>
    <w:rsid w:val="00DD11D1"/>
    <w:rsid w:val="00E11724"/>
    <w:rsid w:val="00EE13C1"/>
    <w:rsid w:val="00F11894"/>
    <w:rsid w:val="00F27379"/>
    <w:rsid w:val="00F53666"/>
    <w:rsid w:val="00F9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666"/>
    <w:pPr>
      <w:ind w:left="720"/>
      <w:contextualSpacing/>
    </w:pPr>
  </w:style>
  <w:style w:type="table" w:styleId="TableGrid">
    <w:name w:val="Table Grid"/>
    <w:basedOn w:val="TableNormal"/>
    <w:uiPriority w:val="59"/>
    <w:rsid w:val="00F5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728"/>
  </w:style>
  <w:style w:type="paragraph" w:styleId="Footer">
    <w:name w:val="footer"/>
    <w:basedOn w:val="Normal"/>
    <w:link w:val="FooterChar"/>
    <w:uiPriority w:val="99"/>
    <w:unhideWhenUsed/>
    <w:rsid w:val="0040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3CC22C-AAC2-45E7-9355-47DA9925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39</cp:revision>
  <cp:lastPrinted>2019-06-13T11:29:00Z</cp:lastPrinted>
  <dcterms:created xsi:type="dcterms:W3CDTF">2019-05-27T12:14:00Z</dcterms:created>
  <dcterms:modified xsi:type="dcterms:W3CDTF">2019-06-20T13:59:00Z</dcterms:modified>
</cp:coreProperties>
</file>