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</w:t>
      </w:r>
      <w:r>
        <w:rPr>
          <w:rFonts w:ascii="Bookman Old Style" w:hAnsi="Bookman Old Style"/>
          <w:sz w:val="20"/>
          <w:szCs w:val="20"/>
        </w:rPr>
        <w:t>515/2</w:t>
      </w:r>
    </w:p>
    <w:p>
      <w:pPr>
        <w:pStyle w:val="style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PRINCIPLES AND PRACTICES</w:t>
      </w:r>
    </w:p>
    <w:p>
      <w:pPr>
        <w:pStyle w:val="style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OF AGRICULTURE</w:t>
      </w:r>
    </w:p>
    <w:p>
      <w:pPr>
        <w:pStyle w:val="style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PAPER 2</w:t>
      </w:r>
    </w:p>
    <w:p>
      <w:pPr>
        <w:pStyle w:val="style0"/>
        <w:rPr>
          <w:rFonts w:ascii="Bookman Old Style" w:hAnsi="Bookman Old Style"/>
          <w:sz w:val="20"/>
          <w:szCs w:val="20"/>
        </w:rPr>
      </w:pPr>
    </w:p>
    <w:p>
      <w:pPr>
        <w:pStyle w:val="style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3H</w:t>
      </w:r>
      <w:r>
        <w:rPr>
          <w:rFonts w:ascii="Bookman Old Style" w:hAnsi="Bookman Old Style"/>
          <w:sz w:val="20"/>
          <w:szCs w:val="20"/>
        </w:rPr>
        <w:t>RS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bookmarkStart w:id="0" w:name="_GoBack"/>
    <w:bookmarkEnd w:id="0"/>
    <w:p>
      <w:pPr>
        <w:pStyle w:val="style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INTERNAL</w:t>
      </w:r>
      <w:r>
        <w:rPr>
          <w:rFonts w:ascii="Bookman Old Style" w:hAnsi="Bookman Old Style"/>
          <w:sz w:val="32"/>
          <w:szCs w:val="32"/>
        </w:rPr>
        <w:t xml:space="preserve"> MOCK EXAMINATION</w:t>
      </w:r>
      <w:r>
        <w:rPr>
          <w:rFonts w:ascii="Bookman Old Style" w:hAnsi="Bookman Old Style"/>
          <w:sz w:val="32"/>
          <w:szCs w:val="32"/>
        </w:rPr>
        <w:t xml:space="preserve"> </w:t>
      </w:r>
      <w:r>
        <w:rPr>
          <w:rFonts w:ascii="Bookman Old Style" w:hAnsi="Bookman Old Style"/>
          <w:sz w:val="32"/>
          <w:szCs w:val="32"/>
        </w:rPr>
        <w:t>20</w:t>
      </w:r>
      <w:r>
        <w:rPr>
          <w:rFonts w:ascii="Bookman Old Style" w:hAnsi="Bookman Old Style"/>
          <w:sz w:val="32"/>
          <w:szCs w:val="32"/>
        </w:rPr>
        <w:t>19</w:t>
      </w:r>
    </w:p>
    <w:p>
      <w:pPr>
        <w:pStyle w:val="style0"/>
        <w:jc w:val="center"/>
        <w:rPr>
          <w:rFonts w:ascii="Bookman Old Style" w:hAnsi="Bookman Old Style"/>
        </w:rPr>
      </w:pPr>
    </w:p>
    <w:p>
      <w:pPr>
        <w:pStyle w:val="style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Uganda Advanced Certificate of Education</w:t>
      </w:r>
    </w:p>
    <w:p>
      <w:pPr>
        <w:pStyle w:val="style0"/>
        <w:jc w:val="center"/>
        <w:rPr>
          <w:rFonts w:ascii="Bookman Old Style" w:hAnsi="Bookman Old Style"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PRINCIPLES AND PRACTICES</w:t>
      </w: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OF AGRICULTURE</w:t>
      </w:r>
    </w:p>
    <w:p>
      <w:pPr>
        <w:pStyle w:val="style0"/>
        <w:jc w:val="center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PAPER2</w:t>
      </w:r>
    </w:p>
    <w:p>
      <w:pPr>
        <w:pStyle w:val="style0"/>
        <w:jc w:val="center"/>
        <w:rPr>
          <w:rFonts w:ascii="Bookman Old Style" w:hAnsi="Bookman Old Style"/>
        </w:rPr>
      </w:pPr>
    </w:p>
    <w:p>
      <w:pPr>
        <w:pStyle w:val="style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3HOURS</w:t>
      </w:r>
    </w:p>
    <w:p>
      <w:pPr>
        <w:pStyle w:val="style0"/>
        <w:jc w:val="center"/>
        <w:rPr>
          <w:rFonts w:ascii="Bookman Old Style" w:hAnsi="Bookman Old Style"/>
        </w:rPr>
      </w:pPr>
    </w:p>
    <w:p>
      <w:pPr>
        <w:pStyle w:val="style0"/>
        <w:jc w:val="center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 TO CANDIDATES</w:t>
      </w:r>
      <w:r>
        <w:rPr>
          <w:rFonts w:ascii="Bookman Old Style" w:hAnsi="Bookman Old Style"/>
          <w:b/>
        </w:rPr>
        <w:t>: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179"/>
        <w:numPr>
          <w:ilvl w:val="0"/>
          <w:numId w:val="2"/>
        </w:numPr>
        <w:spacing w:lineRule="auto" w:line="360"/>
        <w:rPr>
          <w:rFonts w:ascii="Bookman Old Style" w:hAnsi="Bookman Old Style"/>
        </w:rPr>
      </w:pPr>
      <w:r>
        <w:rPr>
          <w:rFonts w:ascii="Bookman Old Style" w:hAnsi="Bookman Old Style"/>
        </w:rPr>
        <w:t>The paper consists of section A</w:t>
      </w:r>
      <w:r>
        <w:rPr>
          <w:rFonts w:ascii="Bookman Old Style" w:hAnsi="Bookman Old Style"/>
        </w:rPr>
        <w:t>, B, C, D, and E</w:t>
      </w:r>
      <w:r>
        <w:rPr>
          <w:rFonts w:ascii="Bookman Old Style" w:hAnsi="Bookman Old Style"/>
        </w:rPr>
        <w:t>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Answer question </w:t>
      </w:r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</w:rPr>
        <w:t xml:space="preserve"> and </w:t>
      </w:r>
      <w:r>
        <w:rPr>
          <w:rFonts w:ascii="Bookman Old Style" w:hAnsi="Bookman Old Style"/>
          <w:b/>
        </w:rPr>
        <w:t>four other</w:t>
      </w:r>
      <w:r>
        <w:rPr>
          <w:rFonts w:ascii="Bookman Old Style" w:hAnsi="Bookman Old Style"/>
        </w:rPr>
        <w:t xml:space="preserve"> questions selecting one from each section B</w:t>
      </w:r>
      <w:r>
        <w:rPr>
          <w:rFonts w:ascii="Bookman Old Style" w:hAnsi="Bookman Old Style"/>
        </w:rPr>
        <w:t>, C, D, and E.</w:t>
      </w:r>
    </w:p>
    <w:p>
      <w:pPr>
        <w:pStyle w:val="style179"/>
        <w:numPr>
          <w:ilvl w:val="0"/>
          <w:numId w:val="2"/>
        </w:numPr>
        <w:spacing w:lineRule="auto" w: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Any additional </w:t>
      </w:r>
      <w:r>
        <w:rPr>
          <w:rFonts w:ascii="Bookman Old Style" w:hAnsi="Bookman Old Style"/>
        </w:rPr>
        <w:t>question</w:t>
      </w:r>
      <w:r>
        <w:rPr>
          <w:rFonts w:ascii="Bookman Old Style" w:hAnsi="Bookman Old Style"/>
        </w:rPr>
        <w:t>(s)</w:t>
      </w:r>
      <w:r>
        <w:rPr>
          <w:rFonts w:ascii="Bookman Old Style" w:hAnsi="Bookman Old Style"/>
        </w:rPr>
        <w:t xml:space="preserve"> attempted will not be marked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1.    An experiment was carried out to test the relative capillarity in various soils</w:t>
      </w:r>
    </w:p>
    <w:p>
      <w:pPr>
        <w:pStyle w:val="style0"/>
        <w:ind w:left="540" w:hanging="540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amplesrepresented by curves A, B, C. Study</w:t>
      </w:r>
      <w:r>
        <w:rPr>
          <w:rFonts w:ascii="Bookman Old Style" w:hAnsi="Bookman Old Style"/>
        </w:rPr>
        <w:t xml:space="preserve"> the graph carefully and answer the </w:t>
      </w:r>
      <w:r>
        <w:rPr>
          <w:rFonts w:ascii="Bookman Old Style" w:hAnsi="Bookman Old Style"/>
        </w:rPr>
        <w:t>questions that follow.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line id="1026" fillcolor="white" from="45.9pt,6.0pt" to="45.9pt,195.75pt" style="position:absolute;z-index:8;mso-position-horizontal-relative:text;mso-position-vertical-relative:text;mso-width-relative:margin;mso-height-relative:margin;mso-wrap-distance-left:0.0pt;mso-wrap-distance-right:0.0pt;visibility:visible;flip:x;">
            <v:stroke startarrow="open" joinstyle="miter" weight="0.5pt"/>
            <v:fill/>
          </v:line>
        </w:pic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color="white" stroked="f" style="position:absolute;margin-left:235.65pt;margin-top:10.65pt;width:36.75pt;height:27.75pt;z-index:2;mso-position-horizontal-relative:text;mso-position-vertical-relative:text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C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shape id="1029" type="#_x0000_t202" fillcolor="white" stroked="f" style="position:absolute;margin-left:0.9pt;margin-top:10.9pt;width:50.7pt;height:110.6pt;z-index:4;mso-position-horizontal-relative:text;mso-position-vertical-relative:text;mso-height-percent:200;mso-width-relative:margin;mso-height-relative:margin;mso-wrap-distance-top:3.6pt;mso-wrap-distance-bottom:3.6pt;visibility:visible;">
            <v:stroke on="f" joinstyle="miter"/>
            <w10:wrap type="square"/>
            <v:fill/>
            <v:path o:connecttype="rect" gradientshapeok="t"/>
            <v:textbox style="mso-fit-shape-to-text:true;">
              <w:txbxContent>
                <w:p>
                  <w:pPr>
                    <w:pStyle w:val="style0"/>
                    <w:rPr/>
                  </w:pPr>
                  <w:r>
                    <w:t>Water rise</w:t>
                  </w:r>
                </w:p>
              </w:txbxContent>
            </v:textbox>
          </v:shape>
        </w:pic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line id="1030" fillcolor="white" from="45.9pt,1.3pt" to="239.4pt,153.55pt" style="position:absolute;z-index:9;mso-position-horizontal-relative:text;mso-position-vertical-relative:text;mso-width-relative:page;mso-height-relative:page;mso-wrap-distance-left:0.0pt;mso-wrap-distance-right:0.0pt;visibility:visible;flip:y;">
            <v:stroke joinstyle="miter" weight="0.5pt"/>
            <v:fill/>
          </v:line>
        </w:pict>
      </w:r>
    </w:p>
    <w:p>
      <w:pPr>
        <w:pStyle w:val="style0"/>
        <w:tabs>
          <w:tab w:val="left" w:leader="none" w:pos="6735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shape id="1031" type="#_x0000_t202" fillcolor="white" stroked="f" style="position:absolute;margin-left:97.65pt;margin-top:14.35pt;width:22.5pt;height:35.25pt;z-index:3;mso-position-horizontal-relative:text;mso-position-vertical-relative:text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B</w:t>
                  </w:r>
                </w:p>
              </w:txbxContent>
            </v:textbox>
          </v:shape>
        </w:pic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line id="1032" fillcolor="white" from="45.9pt,5.7pt" to="100.65pt,96.45pt" style="position:absolute;z-index:6;mso-position-horizontal-relative:text;mso-position-vertical-relative:text;mso-width-relative:page;mso-height-relative:page;mso-wrap-distance-left:0.0pt;mso-wrap-distance-right:0.0pt;visibility:visible;flip:y;">
            <v:stroke joinstyle="miter" weight="0.5pt"/>
            <v:fill/>
          </v:line>
        </w:pic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1033" type="#_x0000_t202" fillcolor="white" stroked="f" style="position:absolute;margin-left:58.65pt;margin-top:1.85pt;width:20.25pt;height:25.5pt;z-index:7;mso-position-horizontal-relative:text;mso-position-vertical-relative:text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A</w:t>
                  </w:r>
                </w:p>
              </w:txbxContent>
            </v:textbox>
          </v:shape>
        </w:pic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shape id="1034" coordsize="292528,1647825" path="m146264,0nsc226885,0,292304,367487,292527,821628l146264,823913l146264,0xem146264,0nfc226885,0,292304,367487,292527,821628e" adj="0,0," filled="f" style="position:absolute;margin-left:47.25pt;margin-top:4.45pt;width:23.05pt;height:129.75pt;z-index:10;mso-position-horizontal-relative:text;mso-position-vertical-relative:text;mso-width-relative:margin;mso-height-relative:margin;mso-wrap-distance-left:0.0pt;mso-wrap-distance-right:0.0pt;visibility:visible;rotation:-458752fd;flip:x;">
            <v:stroke joinstyle="miter" weight="0.5pt"/>
            <v:fill/>
            <v:path o:connecttype="custom" o:connectlocs="146264,0;292527,821628" o:connectangles="0.0,0.0" arrowok="t"/>
          </v:shape>
        </w:pic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line id="1035" fillcolor="white" from="45.9pt,12.7pt" to="272.4pt,12.7pt" style="position:absolute;z-index:5;mso-position-horizontal-relative:text;mso-position-vertical-relative:text;mso-width-relative:margin;mso-height-relative:margin;mso-wrap-distance-left:0.0pt;mso-wrap-distance-right:0.0pt;visibility:visible;flip:y;">
            <v:stroke endarrow="open" joinstyle="miter" weight="0.5pt"/>
            <v:fill/>
          </v:line>
        </w:pic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Time (days)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(a). Describe the trend of water rise in the three soil samples basing on the </w:t>
      </w:r>
      <w:r>
        <w:rPr>
          <w:rFonts w:ascii="Bookman Old Style" w:hAnsi="Bookman Old Style"/>
        </w:rPr>
        <w:t xml:space="preserve">curves  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b/>
        </w:rPr>
        <w:t xml:space="preserve">3mks        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(b). Explain the causes of differences in water rise in the 3 soil samples.</w:t>
      </w:r>
      <w:r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  <w:b/>
        </w:rPr>
        <w:t>6mks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(c). Of what </w:t>
      </w:r>
      <w:r>
        <w:rPr>
          <w:rFonts w:ascii="Bookman Old Style" w:hAnsi="Bookman Old Style"/>
        </w:rPr>
        <w:t>importance</w:t>
      </w:r>
      <w:r>
        <w:rPr>
          <w:rFonts w:ascii="Bookman Old Style" w:hAnsi="Bookman Old Style"/>
        </w:rPr>
        <w:t xml:space="preserve"> is the information in (b) above to the farmer</w:t>
      </w:r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b/>
        </w:rPr>
        <w:t xml:space="preserve">2mks   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>. Explain</w:t>
      </w:r>
      <w:r>
        <w:rPr>
          <w:rFonts w:ascii="Bookman Old Style" w:hAnsi="Bookman Old Style"/>
        </w:rPr>
        <w:t xml:space="preserve"> the factors that influence soil moisture content                           </w:t>
      </w:r>
      <w:r>
        <w:rPr>
          <w:rFonts w:ascii="Bookman Old Style" w:hAnsi="Bookman Old Style"/>
          <w:b/>
        </w:rPr>
        <w:t>9mks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B.</w:t>
      </w: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Crop production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2.  (a). </w:t>
      </w:r>
      <w:r>
        <w:rPr>
          <w:rFonts w:ascii="Bookman Old Style" w:hAnsi="Bookman Old Style"/>
        </w:rPr>
        <w:t xml:space="preserve">What is germination efficiency?                            </w:t>
      </w:r>
      <w:r>
        <w:rPr>
          <w:rFonts w:ascii="Bookman Old Style" w:hAnsi="Bookman Old Style"/>
        </w:rPr>
        <w:t xml:space="preserve">                            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2mks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>. Explain</w:t>
      </w:r>
      <w:r>
        <w:rPr>
          <w:rFonts w:ascii="Bookman Old Style" w:hAnsi="Bookman Old Style"/>
        </w:rPr>
        <w:t xml:space="preserve"> the factors that affect germination efficiency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  <w:sz w:val="20"/>
          <w:szCs w:val="20"/>
          <w:vertAlign w:val="superscript"/>
        </w:rPr>
        <w:t>1/2</w:t>
      </w:r>
      <w:r>
        <w:rPr>
          <w:rFonts w:ascii="Bookman Old Style" w:hAnsi="Bookman Old Style"/>
          <w:b/>
        </w:rPr>
        <w:t>mks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(c</w:t>
      </w:r>
      <w:r>
        <w:rPr>
          <w:rFonts w:ascii="Bookman Old Style" w:hAnsi="Bookman Old Style"/>
        </w:rPr>
        <w:t xml:space="preserve">). Describe one chemical method of testing for seed viability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11</w:t>
      </w:r>
      <w:r>
        <w:rPr>
          <w:rFonts w:ascii="Bookman Old Style" w:hAnsi="Bookman Old Style"/>
          <w:b/>
          <w:sz w:val="20"/>
          <w:szCs w:val="20"/>
          <w:vertAlign w:val="superscript"/>
        </w:rPr>
        <w:t>1/2</w:t>
      </w:r>
      <w:r>
        <w:rPr>
          <w:rFonts w:ascii="Bookman Old Style" w:hAnsi="Bookman Old Style"/>
          <w:b/>
        </w:rPr>
        <w:t>mks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3.   </w:t>
      </w:r>
      <w:r>
        <w:rPr>
          <w:rFonts w:ascii="Bookman Old Style" w:hAnsi="Bookman Old Style"/>
        </w:rPr>
        <w:t xml:space="preserve">(a). Outline the </w:t>
      </w:r>
      <w:r>
        <w:rPr>
          <w:rFonts w:ascii="Bookman Old Style" w:hAnsi="Bookman Old Style"/>
        </w:rPr>
        <w:t>impo</w:t>
      </w:r>
      <w:r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ta</w:t>
      </w:r>
      <w:r>
        <w:rPr>
          <w:rFonts w:ascii="Bookman Old Style" w:hAnsi="Bookman Old Style"/>
        </w:rPr>
        <w:t xml:space="preserve">nce of soil living organisms   </w:t>
      </w:r>
      <w:r>
        <w:rPr>
          <w:rFonts w:ascii="Bookman Old Style" w:hAnsi="Bookman Old Style"/>
          <w:b/>
        </w:rPr>
        <w:t xml:space="preserve">8mks  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(b).Explain the factors that influence abund</w:t>
      </w:r>
      <w:r>
        <w:rPr>
          <w:rFonts w:ascii="Bookman Old Style" w:hAnsi="Bookman Old Style"/>
        </w:rPr>
        <w:t>ance of soil living organisms</w:t>
      </w:r>
      <w:r>
        <w:rPr>
          <w:rFonts w:ascii="Bookman Old Style" w:hAnsi="Bookman Old Style"/>
          <w:b/>
        </w:rPr>
        <w:t>12mks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</w:t>
      </w: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Animal production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4. (a). </w:t>
      </w:r>
      <w:r>
        <w:rPr>
          <w:rFonts w:ascii="Bookman Old Style" w:hAnsi="Bookman Old Style"/>
        </w:rPr>
        <w:t>Describe the procedure for insemination using recto vaginal technique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  <w:b/>
        </w:rPr>
        <w:t xml:space="preserve"> 13mks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(b). Describe the advantages of using artificial insemination</w:t>
      </w:r>
      <w:r>
        <w:rPr>
          <w:rFonts w:ascii="Bookman Old Style" w:hAnsi="Bookman Old Style"/>
        </w:rPr>
        <w:t xml:space="preserve">.                         </w:t>
      </w:r>
      <w:r>
        <w:rPr>
          <w:rFonts w:ascii="Bookman Old Style" w:hAnsi="Bookman Old Style"/>
          <w:b/>
        </w:rPr>
        <w:t>8mks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5.  (a).</w:t>
      </w:r>
      <w:r>
        <w:rPr>
          <w:rFonts w:ascii="Bookman Old Style" w:hAnsi="Bookman Old Style"/>
        </w:rPr>
        <w:t xml:space="preserve"> State the consideration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when siting a fish pond                                      </w:t>
      </w:r>
      <w:r>
        <w:rPr>
          <w:rFonts w:ascii="Bookman Old Style" w:hAnsi="Bookman Old Style"/>
          <w:b/>
        </w:rPr>
        <w:t>6mks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(b).Describe the procedure for fish pond construction                                  </w:t>
      </w:r>
      <w:r>
        <w:rPr>
          <w:rFonts w:ascii="Bookman Old Style" w:hAnsi="Bookman Old Style"/>
        </w:rPr>
        <w:t xml:space="preserve">     </w:t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b/>
        </w:rPr>
        <w:t>8mks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(c). Outline the importance of fish farming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</w:t>
      </w:r>
      <w:r>
        <w:rPr>
          <w:rFonts w:ascii="Bookman Old Style" w:hAnsi="Bookman Old Style"/>
          <w:b/>
        </w:rPr>
        <w:t>6mks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ab/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D</w:t>
      </w: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Agricultur</w:t>
      </w:r>
      <w:r>
        <w:rPr>
          <w:rFonts w:ascii="Bookman Old Style" w:hAnsi="Bookman Old Style"/>
          <w:b/>
        </w:rPr>
        <w:t>al</w:t>
      </w:r>
      <w:r>
        <w:rPr>
          <w:rFonts w:ascii="Bookman Old Style" w:hAnsi="Bookman Old Style"/>
          <w:b/>
        </w:rPr>
        <w:t xml:space="preserve"> engineering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6. (a). Describe the procedure for making good concrete without using machines.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10mks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(b). Explain the factors that </w:t>
      </w:r>
      <w:r>
        <w:rPr>
          <w:rFonts w:ascii="Bookman Old Style" w:hAnsi="Bookman Old Style"/>
        </w:rPr>
        <w:t>influence the choice of building materials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  <w:b/>
        </w:rPr>
        <w:t>10mks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7. (a). Outline the types of power used on the farm</w:t>
      </w:r>
      <w:r>
        <w:rPr>
          <w:rFonts w:ascii="Bookman Old Style" w:hAnsi="Bookman Old Style"/>
          <w:b/>
        </w:rPr>
        <w:t>.                                       03mks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(b). Explain the factors that influence power output in work animals</w:t>
      </w:r>
      <w:r>
        <w:rPr>
          <w:rFonts w:ascii="Bookman Old Style" w:hAnsi="Bookman Old Style"/>
          <w:b/>
        </w:rPr>
        <w:t xml:space="preserve">12mks 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(c). State the characteristics of an animal suitable for work.                    </w:t>
      </w:r>
      <w:r>
        <w:rPr>
          <w:rFonts w:ascii="Bookman Old Style" w:hAnsi="Bookman Old Style"/>
          <w:b/>
        </w:rPr>
        <w:t>05mks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E</w:t>
      </w:r>
    </w:p>
    <w:p>
      <w:pPr>
        <w:pStyle w:val="style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AGRICULTURE ECONOMICS.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8</w:t>
      </w:r>
      <w:r>
        <w:rPr>
          <w:rFonts w:ascii="Bookman Old Style" w:hAnsi="Bookman Old Style"/>
        </w:rPr>
        <w:t>. (a). Differentiate between labour and labour supply</w:t>
      </w:r>
      <w:r>
        <w:rPr>
          <w:rFonts w:ascii="Bookman Old Style" w:hAnsi="Bookman Old Style"/>
          <w:b/>
        </w:rPr>
        <w:t>.                    04mks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>. Explain</w:t>
      </w:r>
      <w:r>
        <w:rPr>
          <w:rFonts w:ascii="Bookman Old Style" w:hAnsi="Bookman Old Style"/>
        </w:rPr>
        <w:t xml:space="preserve"> the factors that influence labour supply                             </w:t>
      </w:r>
      <w:r>
        <w:rPr>
          <w:rFonts w:ascii="Bookman Old Style" w:hAnsi="Bookman Old Style"/>
          <w:b/>
        </w:rPr>
        <w:t>09mks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(c). Outline the way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through which labour efficiency can be improved.</w:t>
      </w:r>
      <w:r>
        <w:rPr>
          <w:rFonts w:ascii="Bookman Old Style" w:hAnsi="Bookman Old Style"/>
          <w:b/>
        </w:rPr>
        <w:t>07mks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(a). </w:t>
      </w:r>
      <w:r>
        <w:rPr>
          <w:rFonts w:ascii="Bookman Old Style" w:hAnsi="Bookman Old Style"/>
        </w:rPr>
        <w:t xml:space="preserve">Distinguish between demand and demand schedule.                      </w:t>
      </w:r>
      <w:r>
        <w:rPr>
          <w:rFonts w:ascii="Bookman Old Style" w:hAnsi="Bookman Old Style"/>
          <w:b/>
        </w:rPr>
        <w:t>02mks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(b). Consider the demand and supply schedule for milk in a given season</w:t>
      </w:r>
    </w:p>
    <w:p>
      <w:pPr>
        <w:pStyle w:val="style0"/>
        <w:rPr>
          <w:rFonts w:ascii="Bookman Old Style" w:hAnsi="Bookman Old Style"/>
        </w:rPr>
      </w:pPr>
    </w:p>
    <w:tbl>
      <w:tblPr>
        <w:tblStyle w:val="style154"/>
        <w:tblW w:w="0" w:type="auto"/>
        <w:tblInd w:w="355" w:type="dxa"/>
        <w:tblLook w:val="04A0" w:firstRow="1" w:lastRow="0" w:firstColumn="1" w:lastColumn="0" w:noHBand="0" w:noVBand="1"/>
      </w:tblPr>
      <w:tblGrid>
        <w:gridCol w:w="2953"/>
        <w:gridCol w:w="3309"/>
        <w:gridCol w:w="2738"/>
      </w:tblGrid>
      <w:tr>
        <w:trPr/>
        <w:tc>
          <w:tcPr>
            <w:tcW w:w="2953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</w:t>
            </w:r>
            <w:r>
              <w:rPr>
                <w:rFonts w:ascii="Bookman Old Style" w:hAnsi="Bookman Old Style"/>
              </w:rPr>
              <w:t>ity demanded (L)</w:t>
            </w:r>
          </w:p>
        </w:tc>
        <w:tc>
          <w:tcPr>
            <w:tcW w:w="3309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Price per litre (shs)</w:t>
            </w:r>
          </w:p>
        </w:tc>
        <w:tc>
          <w:tcPr>
            <w:tcW w:w="273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Quantity supplied (L)</w:t>
            </w:r>
          </w:p>
        </w:tc>
      </w:tr>
      <w:tr>
        <w:tblPrEx/>
        <w:trPr/>
        <w:tc>
          <w:tcPr>
            <w:tcW w:w="2953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800</w:t>
            </w:r>
          </w:p>
        </w:tc>
        <w:tc>
          <w:tcPr>
            <w:tcW w:w="3309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1000</w:t>
            </w:r>
          </w:p>
        </w:tc>
        <w:tc>
          <w:tcPr>
            <w:tcW w:w="273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4000</w:t>
            </w:r>
          </w:p>
        </w:tc>
      </w:tr>
      <w:tr>
        <w:tblPrEx/>
        <w:trPr/>
        <w:tc>
          <w:tcPr>
            <w:tcW w:w="2953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1200</w:t>
            </w:r>
          </w:p>
        </w:tc>
        <w:tc>
          <w:tcPr>
            <w:tcW w:w="3309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900</w:t>
            </w:r>
          </w:p>
        </w:tc>
        <w:tc>
          <w:tcPr>
            <w:tcW w:w="273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3500</w:t>
            </w:r>
          </w:p>
        </w:tc>
      </w:tr>
      <w:tr>
        <w:tblPrEx/>
        <w:trPr/>
        <w:tc>
          <w:tcPr>
            <w:tcW w:w="2953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1600</w:t>
            </w:r>
          </w:p>
        </w:tc>
        <w:tc>
          <w:tcPr>
            <w:tcW w:w="3309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800</w:t>
            </w:r>
          </w:p>
        </w:tc>
        <w:tc>
          <w:tcPr>
            <w:tcW w:w="273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3000</w:t>
            </w:r>
          </w:p>
        </w:tc>
      </w:tr>
      <w:tr>
        <w:tblPrEx/>
        <w:trPr/>
        <w:tc>
          <w:tcPr>
            <w:tcW w:w="2953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2000</w:t>
            </w:r>
          </w:p>
        </w:tc>
        <w:tc>
          <w:tcPr>
            <w:tcW w:w="3309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700</w:t>
            </w:r>
          </w:p>
        </w:tc>
        <w:tc>
          <w:tcPr>
            <w:tcW w:w="273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2000</w:t>
            </w:r>
          </w:p>
        </w:tc>
      </w:tr>
      <w:tr>
        <w:tblPrEx/>
        <w:trPr/>
        <w:tc>
          <w:tcPr>
            <w:tcW w:w="2953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2500</w:t>
            </w:r>
          </w:p>
        </w:tc>
        <w:tc>
          <w:tcPr>
            <w:tcW w:w="3309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</w:t>
            </w:r>
          </w:p>
        </w:tc>
        <w:tc>
          <w:tcPr>
            <w:tcW w:w="273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1500</w:t>
            </w:r>
          </w:p>
        </w:tc>
      </w:tr>
      <w:tr>
        <w:tblPrEx/>
        <w:trPr/>
        <w:tc>
          <w:tcPr>
            <w:tcW w:w="2953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3000</w:t>
            </w:r>
          </w:p>
        </w:tc>
        <w:tc>
          <w:tcPr>
            <w:tcW w:w="3309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</w:tc>
        <w:tc>
          <w:tcPr>
            <w:tcW w:w="273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800</w:t>
            </w:r>
          </w:p>
        </w:tc>
      </w:tr>
      <w:tr>
        <w:tblPrEx/>
        <w:trPr/>
        <w:tc>
          <w:tcPr>
            <w:tcW w:w="2953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4000</w:t>
            </w:r>
          </w:p>
        </w:tc>
        <w:tc>
          <w:tcPr>
            <w:tcW w:w="3309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</w:t>
            </w:r>
          </w:p>
        </w:tc>
        <w:tc>
          <w:tcPr>
            <w:tcW w:w="273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</w:t>
            </w:r>
          </w:p>
        </w:tc>
      </w:tr>
      <w:tr>
        <w:tblPrEx/>
        <w:trPr/>
        <w:tc>
          <w:tcPr>
            <w:tcW w:w="2953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6000</w:t>
            </w:r>
          </w:p>
        </w:tc>
        <w:tc>
          <w:tcPr>
            <w:tcW w:w="3309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</w:t>
            </w:r>
          </w:p>
        </w:tc>
        <w:tc>
          <w:tcPr>
            <w:tcW w:w="273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</w:tc>
      </w:tr>
    </w:tbl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Plot the information on a graph paper.                                              </w:t>
      </w:r>
      <w:r>
        <w:rPr>
          <w:rFonts w:ascii="Bookman Old Style" w:hAnsi="Bookman Old Style"/>
          <w:b/>
        </w:rPr>
        <w:t>06mks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(c). What is the market condition when price is fixed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(i). Above equilibrium price                                                               </w:t>
      </w:r>
    </w:p>
    <w:p>
      <w:pPr>
        <w:pStyle w:val="style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(ii)</w:t>
      </w:r>
      <w:r>
        <w:rPr>
          <w:rFonts w:ascii="Bookman Old Style" w:hAnsi="Bookman Old Style"/>
        </w:rPr>
        <w:t xml:space="preserve"> Below equilibrium price                                                         </w:t>
      </w:r>
      <w:r>
        <w:rPr>
          <w:rFonts w:ascii="Bookman Old Style" w:hAnsi="Bookman Old Style"/>
          <w:b/>
        </w:rPr>
        <w:t xml:space="preserve">06mks    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(d). </w:t>
      </w:r>
      <w:r>
        <w:rPr>
          <w:rFonts w:ascii="Bookman Old Style" w:hAnsi="Bookman Old Style"/>
        </w:rPr>
        <w:t>Explain the factors that influence prices of agricultural production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  <w:b/>
        </w:rPr>
        <w:t>06mks</w:t>
      </w: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  <w:b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END</w:t>
      </w:r>
    </w:p>
    <w:sectPr>
      <w:footerReference w:type="default" r:id="rId2"/>
      <w:pgSz w:w="11909" w:h="17093" w:orient="portrait" w:code="9"/>
      <w:pgMar w:top="720" w:right="634" w:bottom="0" w:left="1152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right"/>
      <w:rPr>
        <w:rFonts w:ascii="Bookman Old Style" w:hAnsi="Bookman Old Style"/>
      </w:rPr>
    </w:pPr>
    <w:r>
      <w:rPr>
        <w:rFonts w:ascii="Bookman Old Style" w:hAnsi="Bookman Old Style"/>
        <w:noProof/>
      </w:rPr>
      <w:pict>
        <v:line id="4097" fillcolor="white" from="-56.85pt,12.1pt" to="552.9pt,12.1pt" style="position:absolute;z-index:2;mso-position-horizontal-relative:text;mso-position-vertical-relative:text;mso-width-relative:page;mso-height-relative:page;mso-wrap-distance-left:0.0pt;mso-wrap-distance-right:0.0pt;visibility:visible;">
          <v:stroke joinstyle="miter" weight="0.5pt"/>
          <v:fill/>
        </v:line>
      </w:pict>
    </w:r>
  </w:p>
  <w:p>
    <w:pPr>
      <w:pStyle w:val="style32"/>
      <w:rPr>
        <w:rFonts w:ascii="Bookman Old Style" w:hAnsi="Bookman Old Style"/>
        <w:i/>
        <w:sz w:val="20"/>
        <w:szCs w:val="20"/>
      </w:rPr>
    </w:pPr>
    <w:r>
      <w:rPr>
        <w:rFonts w:ascii="Bookman Old Style" w:hAnsi="Bookman Old Style"/>
        <w:i/>
        <w:sz w:val="20"/>
        <w:szCs w:val="20"/>
      </w:rPr>
      <w:t xml:space="preserve"> </w:t>
    </w:r>
    <w:r>
      <w:rPr>
        <w:rFonts w:ascii="Bookman Old Style" w:hAnsi="Bookman Old Style"/>
        <w:i/>
        <w:sz w:val="20"/>
        <w:szCs w:val="20"/>
      </w:rPr>
      <w:t xml:space="preserve">INTERNAL MOCK 2017 </w:t>
    </w:r>
    <w:r>
      <w:rPr>
        <w:rFonts w:ascii="Bookman Old Style" w:hAnsi="Bookman Old Style"/>
        <w:i/>
        <w:sz w:val="20"/>
        <w:szCs w:val="20"/>
      </w:rPr>
      <w:tab/>
    </w:r>
    <w:r>
      <w:rPr>
        <w:rFonts w:ascii="Bookman Old Style" w:hAnsi="Bookman Old Style"/>
        <w:i/>
        <w:sz w:val="20"/>
        <w:szCs w:val="20"/>
      </w:rPr>
      <w:tab/>
    </w:r>
    <w:r>
      <w:rPr>
        <w:rFonts w:ascii="Bookman Old Style" w:hAnsi="Bookman Old Style"/>
        <w:i/>
        <w:sz w:val="20"/>
        <w:szCs w:val="20"/>
      </w:rPr>
      <w:tab/>
    </w:r>
    <w:r>
      <w:rPr>
        <w:rFonts w:ascii="Bookman Old Style" w:hAnsi="Bookman Old Style"/>
        <w:i/>
        <w:sz w:val="20"/>
        <w:szCs w:val="20"/>
      </w:rPr>
      <w:tab/>
    </w:r>
    <w:r>
      <w:rPr>
        <w:rFonts w:ascii="Bookman Old Style" w:hAnsi="Bookman Old Style"/>
        <w:i/>
        <w:sz w:val="20"/>
        <w:szCs w:val="20"/>
      </w:rPr>
      <w:tab/>
    </w:r>
    <w:r>
      <w:rPr>
        <w:rFonts w:ascii="Bookman Old Style" w:hAnsi="Bookman Old Style"/>
        <w:i/>
        <w:sz w:val="20"/>
        <w:szCs w:val="20"/>
      </w:rPr>
      <w:t xml:space="preserve">Page </w:t>
    </w:r>
    <w:r>
      <w:rPr>
        <w:rFonts w:ascii="Bookman Old Style" w:hAnsi="Bookman Old Style"/>
        <w:b/>
        <w:bCs/>
        <w:i/>
        <w:sz w:val="20"/>
        <w:szCs w:val="20"/>
      </w:rPr>
      <w:fldChar w:fldCharType="begin"/>
    </w:r>
    <w:r>
      <w:rPr>
        <w:rFonts w:ascii="Bookman Old Style" w:hAnsi="Bookman Old Style"/>
        <w:b/>
        <w:bCs/>
        <w:i/>
        <w:sz w:val="20"/>
        <w:szCs w:val="20"/>
      </w:rPr>
      <w:instrText xml:space="preserve"> PAGE </w:instrText>
    </w:r>
    <w:r>
      <w:rPr>
        <w:rFonts w:ascii="Bookman Old Style" w:hAnsi="Bookman Old Style"/>
        <w:b/>
        <w:bCs/>
        <w:i/>
        <w:sz w:val="20"/>
        <w:szCs w:val="20"/>
      </w:rPr>
      <w:fldChar w:fldCharType="separate"/>
    </w:r>
    <w:r>
      <w:rPr>
        <w:rFonts w:ascii="Bookman Old Style" w:hAnsi="Bookman Old Style"/>
        <w:b/>
        <w:bCs/>
        <w:i/>
        <w:noProof/>
        <w:sz w:val="20"/>
        <w:szCs w:val="20"/>
      </w:rPr>
      <w:t>3</w:t>
    </w:r>
    <w:r>
      <w:rPr>
        <w:rFonts w:ascii="Bookman Old Style" w:hAnsi="Bookman Old Style"/>
        <w:b/>
        <w:bCs/>
        <w:i/>
        <w:sz w:val="20"/>
        <w:szCs w:val="20"/>
      </w:rPr>
      <w:fldChar w:fldCharType="end"/>
    </w:r>
    <w:r>
      <w:rPr>
        <w:rFonts w:ascii="Bookman Old Style" w:hAnsi="Bookman Old Style"/>
        <w:i/>
        <w:sz w:val="20"/>
        <w:szCs w:val="20"/>
      </w:rPr>
      <w:t xml:space="preserve"> of </w:t>
    </w:r>
    <w:r>
      <w:rPr>
        <w:rFonts w:ascii="Bookman Old Style" w:hAnsi="Bookman Old Style"/>
        <w:b/>
        <w:bCs/>
        <w:i/>
        <w:sz w:val="20"/>
        <w:szCs w:val="20"/>
      </w:rPr>
      <w:fldChar w:fldCharType="begin"/>
    </w:r>
    <w:r>
      <w:rPr>
        <w:rFonts w:ascii="Bookman Old Style" w:hAnsi="Bookman Old Style"/>
        <w:b/>
        <w:bCs/>
        <w:i/>
        <w:sz w:val="20"/>
        <w:szCs w:val="20"/>
      </w:rPr>
      <w:instrText xml:space="preserve"> NUMPAGES  </w:instrText>
    </w:r>
    <w:r>
      <w:rPr>
        <w:rFonts w:ascii="Bookman Old Style" w:hAnsi="Bookman Old Style"/>
        <w:b/>
        <w:bCs/>
        <w:i/>
        <w:sz w:val="20"/>
        <w:szCs w:val="20"/>
      </w:rPr>
      <w:fldChar w:fldCharType="separate"/>
    </w:r>
    <w:r>
      <w:rPr>
        <w:rFonts w:ascii="Bookman Old Style" w:hAnsi="Bookman Old Style"/>
        <w:b/>
        <w:bCs/>
        <w:i/>
        <w:noProof/>
        <w:sz w:val="20"/>
        <w:szCs w:val="20"/>
      </w:rPr>
      <w:t>3</w:t>
    </w:r>
    <w:r>
      <w:rPr>
        <w:rFonts w:ascii="Bookman Old Style" w:hAnsi="Bookman Old Style"/>
        <w:b/>
        <w:bCs/>
        <w:i/>
        <w:sz w:val="20"/>
        <w:szCs w:val="20"/>
      </w:rPr>
      <w:fldChar w:fldCharType="end"/>
    </w:r>
  </w:p>
  <w:p>
    <w:pPr>
      <w:pStyle w:val="style32"/>
      <w:rPr>
        <w:rFonts w:ascii="Bookman Old Style" w:hAnsi="Bookman Old Style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1EA4560"/>
    <w:lvl w:ilvl="0" w:tplc="2C287F58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0000001"/>
    <w:multiLevelType w:val="hybridMultilevel"/>
    <w:tmpl w:val="2ADE0220"/>
    <w:lvl w:ilvl="0" w:tplc="00E82B1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1C09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5EA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740075a1-be69-41e5-bf21-06509cd8d48d"/>
    <w:basedOn w:val="style65"/>
    <w:next w:val="style4097"/>
    <w:link w:val="style31"/>
    <w:rPr>
      <w:sz w:val="24"/>
      <w:szCs w:val="24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305fce8a-d1e9-4204-82fe-514f4053b71b"/>
    <w:basedOn w:val="style65"/>
    <w:next w:val="style4098"/>
    <w:link w:val="style32"/>
    <w:uiPriority w:val="99"/>
    <w:rPr>
      <w:sz w:val="24"/>
      <w:szCs w:val="24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pPr/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2D20-3F7A-493B-97ED-0725494D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458</Words>
  <Characters>2415</Characters>
  <Application>WPS Office</Application>
  <DocSecurity>0</DocSecurity>
  <Paragraphs>196</Paragraphs>
  <ScaleCrop>false</ScaleCrop>
  <LinksUpToDate>false</LinksUpToDate>
  <CharactersWithSpaces>3446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2019-05-16T07:22:39Z</dcterms:created>
  <dc:creator>CFSU</dc:creator>
  <lastModifiedBy>TECNO K7</lastModifiedBy>
  <lastPrinted>2016-06-28T07:01:00Z</lastPrinted>
  <dcterms:modified xsi:type="dcterms:W3CDTF">2019-05-16T07:22:40Z</dcterms:modified>
  <revision>43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